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C7CC" w14:textId="1D655745" w:rsidR="00C4387F" w:rsidRPr="00C4387F" w:rsidRDefault="00C4387F" w:rsidP="00166F77">
      <w:pPr>
        <w:autoSpaceDE w:val="0"/>
        <w:autoSpaceDN w:val="0"/>
        <w:adjustRightInd w:val="0"/>
        <w:spacing w:before="120" w:after="120" w:line="240" w:lineRule="auto"/>
        <w:jc w:val="center"/>
        <w:rPr>
          <w:rFonts w:cs="Calibri"/>
          <w:color w:val="000000"/>
          <w:sz w:val="24"/>
          <w:szCs w:val="24"/>
          <w:lang w:val="en-US"/>
        </w:rPr>
      </w:pPr>
      <w:r w:rsidRPr="00C4387F">
        <w:rPr>
          <w:rFonts w:ascii="Times New Roman" w:eastAsia="Times New Roman" w:hAnsi="Times New Roman"/>
          <w:b/>
          <w:bCs/>
          <w:sz w:val="34"/>
          <w:szCs w:val="34"/>
          <w:lang w:val="en-US" w:eastAsia="it-IT"/>
        </w:rPr>
        <w:t xml:space="preserve">A </w:t>
      </w:r>
      <w:r w:rsidRPr="00C4387F">
        <w:rPr>
          <w:rFonts w:ascii="Times New Roman" w:eastAsia="Times New Roman" w:hAnsi="Times New Roman"/>
          <w:b/>
          <w:bCs/>
          <w:sz w:val="34"/>
          <w:szCs w:val="34"/>
          <w:lang w:val="en-US" w:eastAsia="it-IT"/>
        </w:rPr>
        <w:t xml:space="preserve">study </w:t>
      </w:r>
      <w:r w:rsidRPr="00C4387F">
        <w:rPr>
          <w:rFonts w:ascii="Times New Roman" w:eastAsia="Times New Roman" w:hAnsi="Times New Roman"/>
          <w:b/>
          <w:bCs/>
          <w:sz w:val="34"/>
          <w:szCs w:val="34"/>
          <w:lang w:val="en-US" w:eastAsia="it-IT"/>
        </w:rPr>
        <w:t>on</w:t>
      </w:r>
      <w:r w:rsidRPr="00C4387F">
        <w:rPr>
          <w:rFonts w:ascii="Times New Roman" w:eastAsia="Times New Roman" w:hAnsi="Times New Roman"/>
          <w:b/>
          <w:bCs/>
          <w:sz w:val="34"/>
          <w:szCs w:val="34"/>
          <w:lang w:val="en-US" w:eastAsia="it-IT"/>
        </w:rPr>
        <w:t xml:space="preserve"> </w:t>
      </w:r>
      <w:r w:rsidRPr="00C4387F">
        <w:rPr>
          <w:rFonts w:ascii="Times New Roman" w:eastAsia="Times New Roman" w:hAnsi="Times New Roman"/>
          <w:b/>
          <w:bCs/>
          <w:sz w:val="34"/>
          <w:szCs w:val="34"/>
          <w:lang w:val="en-US" w:eastAsia="it-IT"/>
        </w:rPr>
        <w:t>microalga</w:t>
      </w:r>
      <w:r w:rsidR="00DE2547">
        <w:rPr>
          <w:rFonts w:ascii="Times New Roman" w:eastAsia="Times New Roman" w:hAnsi="Times New Roman"/>
          <w:b/>
          <w:bCs/>
          <w:sz w:val="34"/>
          <w:szCs w:val="34"/>
          <w:lang w:val="en-US" w:eastAsia="it-IT"/>
        </w:rPr>
        <w:t>l</w:t>
      </w:r>
      <w:r w:rsidRPr="00C4387F">
        <w:rPr>
          <w:rFonts w:ascii="Times New Roman" w:eastAsia="Times New Roman" w:hAnsi="Times New Roman"/>
          <w:b/>
          <w:bCs/>
          <w:sz w:val="34"/>
          <w:szCs w:val="34"/>
          <w:lang w:val="en-US" w:eastAsia="it-IT"/>
        </w:rPr>
        <w:t xml:space="preserve"> </w:t>
      </w:r>
      <w:r w:rsidRPr="00C4387F">
        <w:rPr>
          <w:rFonts w:ascii="Times New Roman" w:eastAsia="Times New Roman" w:hAnsi="Times New Roman"/>
          <w:b/>
          <w:bCs/>
          <w:sz w:val="34"/>
          <w:szCs w:val="34"/>
          <w:lang w:val="en-US" w:eastAsia="it-IT"/>
        </w:rPr>
        <w:t>biomass harvesting by flocculation and centrifugation</w:t>
      </w:r>
    </w:p>
    <w:p w14:paraId="4B181536" w14:textId="551710D2" w:rsidR="00166F77" w:rsidRPr="00FA33CE" w:rsidRDefault="002476B0" w:rsidP="00166F77">
      <w:pPr>
        <w:autoSpaceDE w:val="0"/>
        <w:autoSpaceDN w:val="0"/>
        <w:adjustRightInd w:val="0"/>
        <w:spacing w:before="120" w:after="120" w:line="240" w:lineRule="auto"/>
        <w:jc w:val="center"/>
        <w:rPr>
          <w:rFonts w:cs="Calibri"/>
          <w:color w:val="000000"/>
          <w:sz w:val="24"/>
          <w:szCs w:val="24"/>
        </w:rPr>
      </w:pPr>
      <w:r w:rsidRPr="00FA33CE">
        <w:rPr>
          <w:rFonts w:cs="Calibri"/>
          <w:color w:val="000000"/>
          <w:sz w:val="24"/>
          <w:szCs w:val="24"/>
        </w:rPr>
        <w:t xml:space="preserve">Shabnam </w:t>
      </w:r>
      <w:proofErr w:type="spellStart"/>
      <w:r w:rsidRPr="00FA33CE">
        <w:rPr>
          <w:rFonts w:cs="Calibri"/>
          <w:color w:val="000000"/>
          <w:sz w:val="24"/>
          <w:szCs w:val="24"/>
        </w:rPr>
        <w:t>Mi</w:t>
      </w:r>
      <w:r w:rsidR="007533E9">
        <w:rPr>
          <w:rFonts w:cs="Calibri"/>
          <w:color w:val="000000"/>
          <w:sz w:val="24"/>
          <w:szCs w:val="24"/>
        </w:rPr>
        <w:t>r</w:t>
      </w:r>
      <w:r w:rsidRPr="00FA33CE">
        <w:rPr>
          <w:rFonts w:cs="Calibri"/>
          <w:color w:val="000000"/>
          <w:sz w:val="24"/>
          <w:szCs w:val="24"/>
        </w:rPr>
        <w:t>izadeh</w:t>
      </w:r>
      <w:proofErr w:type="spellEnd"/>
      <w:r w:rsidR="00645131">
        <w:rPr>
          <w:rFonts w:cs="Calibri"/>
          <w:color w:val="000000"/>
          <w:sz w:val="24"/>
          <w:szCs w:val="24"/>
          <w:vertAlign w:val="superscript"/>
        </w:rPr>
        <w:t xml:space="preserve"> </w:t>
      </w:r>
      <w:r w:rsidR="00645131">
        <w:rPr>
          <w:rFonts w:cs="Calibri"/>
          <w:i/>
          <w:color w:val="000000"/>
          <w:sz w:val="24"/>
          <w:szCs w:val="24"/>
          <w:vertAlign w:val="superscript"/>
        </w:rPr>
        <w:t>a</w:t>
      </w:r>
      <w:r w:rsidR="00166F77" w:rsidRPr="00FA33CE">
        <w:rPr>
          <w:rFonts w:cs="Calibri"/>
          <w:color w:val="000000"/>
          <w:sz w:val="24"/>
          <w:szCs w:val="24"/>
        </w:rPr>
        <w:t xml:space="preserve">, </w:t>
      </w:r>
      <w:r w:rsidR="00C21E75">
        <w:rPr>
          <w:rFonts w:cs="Calibri"/>
          <w:color w:val="000000"/>
          <w:sz w:val="24"/>
          <w:szCs w:val="24"/>
        </w:rPr>
        <w:t xml:space="preserve">Gaia </w:t>
      </w:r>
      <w:proofErr w:type="spellStart"/>
      <w:r w:rsidR="00C21E75">
        <w:rPr>
          <w:rFonts w:cs="Calibri"/>
          <w:color w:val="000000"/>
          <w:sz w:val="24"/>
          <w:szCs w:val="24"/>
        </w:rPr>
        <w:t>Pedevilla</w:t>
      </w:r>
      <w:proofErr w:type="spellEnd"/>
      <w:r w:rsidR="00645131" w:rsidRPr="00645131">
        <w:rPr>
          <w:rFonts w:cs="Calibri"/>
          <w:i/>
          <w:color w:val="000000"/>
          <w:sz w:val="24"/>
          <w:szCs w:val="24"/>
          <w:vertAlign w:val="superscript"/>
        </w:rPr>
        <w:t xml:space="preserve"> </w:t>
      </w:r>
      <w:r w:rsidR="00645131">
        <w:rPr>
          <w:rFonts w:cs="Calibri"/>
          <w:i/>
          <w:color w:val="000000"/>
          <w:sz w:val="24"/>
          <w:szCs w:val="24"/>
          <w:vertAlign w:val="superscript"/>
        </w:rPr>
        <w:t>a</w:t>
      </w:r>
      <w:r w:rsidR="00C21E75">
        <w:rPr>
          <w:rFonts w:cs="Calibri"/>
          <w:color w:val="000000"/>
          <w:sz w:val="24"/>
          <w:szCs w:val="24"/>
        </w:rPr>
        <w:t xml:space="preserve">, </w:t>
      </w:r>
      <w:r w:rsidR="00054F8E">
        <w:rPr>
          <w:rFonts w:cs="Calibri"/>
          <w:color w:val="000000"/>
          <w:sz w:val="24"/>
          <w:szCs w:val="24"/>
        </w:rPr>
        <w:t>Fabio Magrassi</w:t>
      </w:r>
      <w:r w:rsidR="00054F8E" w:rsidRPr="00BB6AED">
        <w:rPr>
          <w:rFonts w:cs="Calibri"/>
          <w:i/>
          <w:iCs/>
          <w:color w:val="000000"/>
          <w:sz w:val="24"/>
          <w:szCs w:val="24"/>
          <w:vertAlign w:val="superscript"/>
        </w:rPr>
        <w:t xml:space="preserve"> b</w:t>
      </w:r>
      <w:r w:rsidR="00054F8E">
        <w:rPr>
          <w:rFonts w:cs="Calibri"/>
          <w:color w:val="000000"/>
          <w:sz w:val="24"/>
          <w:szCs w:val="24"/>
        </w:rPr>
        <w:t xml:space="preserve">, </w:t>
      </w:r>
      <w:r w:rsidR="00BB6AED">
        <w:rPr>
          <w:rFonts w:cs="Calibri"/>
          <w:color w:val="000000"/>
          <w:sz w:val="24"/>
          <w:szCs w:val="24"/>
        </w:rPr>
        <w:t>Marta Notari</w:t>
      </w:r>
      <w:r w:rsidR="001F285F">
        <w:rPr>
          <w:rFonts w:cs="Calibri"/>
          <w:color w:val="000000"/>
          <w:sz w:val="24"/>
          <w:szCs w:val="24"/>
        </w:rPr>
        <w:t xml:space="preserve"> </w:t>
      </w:r>
      <w:r w:rsidR="00BB6AED" w:rsidRPr="00BB6AED">
        <w:rPr>
          <w:rFonts w:cs="Calibri"/>
          <w:i/>
          <w:iCs/>
          <w:color w:val="000000"/>
          <w:sz w:val="24"/>
          <w:szCs w:val="24"/>
          <w:vertAlign w:val="superscript"/>
        </w:rPr>
        <w:t>b</w:t>
      </w:r>
      <w:r w:rsidR="00BB6AED">
        <w:rPr>
          <w:rFonts w:cs="Calibri"/>
          <w:color w:val="000000"/>
          <w:sz w:val="24"/>
          <w:szCs w:val="24"/>
        </w:rPr>
        <w:t xml:space="preserve">, </w:t>
      </w:r>
      <w:r w:rsidR="00FA33CE" w:rsidRPr="00FA33CE">
        <w:rPr>
          <w:rFonts w:cs="Calibri"/>
          <w:color w:val="000000"/>
          <w:sz w:val="24"/>
          <w:szCs w:val="24"/>
        </w:rPr>
        <w:t>Attilio Converti</w:t>
      </w:r>
      <w:r w:rsidR="00166F77" w:rsidRPr="00FA33CE">
        <w:rPr>
          <w:rFonts w:cs="Calibri"/>
          <w:i/>
          <w:color w:val="000000"/>
          <w:sz w:val="24"/>
          <w:szCs w:val="24"/>
          <w:vertAlign w:val="superscript"/>
        </w:rPr>
        <w:t xml:space="preserve"> </w:t>
      </w:r>
      <w:r w:rsidR="00645131">
        <w:rPr>
          <w:rFonts w:cs="Calibri"/>
          <w:i/>
          <w:color w:val="000000"/>
          <w:sz w:val="24"/>
          <w:szCs w:val="24"/>
          <w:vertAlign w:val="superscript"/>
        </w:rPr>
        <w:t>a</w:t>
      </w:r>
      <w:r w:rsidR="00166F77" w:rsidRPr="00FA33CE">
        <w:rPr>
          <w:rFonts w:cs="Calibri"/>
          <w:color w:val="000000"/>
          <w:sz w:val="24"/>
          <w:szCs w:val="24"/>
        </w:rPr>
        <w:t xml:space="preserve"> &amp; </w:t>
      </w:r>
      <w:r w:rsidR="00FA33CE" w:rsidRPr="00FA33CE">
        <w:rPr>
          <w:rFonts w:cs="Calibri"/>
          <w:color w:val="000000"/>
          <w:sz w:val="24"/>
          <w:szCs w:val="24"/>
        </w:rPr>
        <w:t xml:space="preserve">Alessandro Alberto </w:t>
      </w:r>
      <w:r w:rsidR="00FA33CE">
        <w:rPr>
          <w:rFonts w:cs="Calibri"/>
          <w:color w:val="000000"/>
          <w:sz w:val="24"/>
          <w:szCs w:val="24"/>
        </w:rPr>
        <w:t>Casazza</w:t>
      </w:r>
      <w:r w:rsidR="00166F77" w:rsidRPr="00FA33CE">
        <w:rPr>
          <w:rFonts w:cs="Calibri"/>
          <w:i/>
          <w:color w:val="000000"/>
          <w:sz w:val="24"/>
          <w:szCs w:val="24"/>
          <w:vertAlign w:val="superscript"/>
        </w:rPr>
        <w:t xml:space="preserve"> a</w:t>
      </w:r>
    </w:p>
    <w:p w14:paraId="75F2929A" w14:textId="1CCA799B" w:rsidR="00166F77" w:rsidRPr="005B6A62" w:rsidRDefault="00166F77" w:rsidP="00166F77">
      <w:pPr>
        <w:autoSpaceDE w:val="0"/>
        <w:autoSpaceDN w:val="0"/>
        <w:adjustRightInd w:val="0"/>
        <w:spacing w:before="120" w:after="0" w:line="240" w:lineRule="auto"/>
        <w:jc w:val="center"/>
        <w:rPr>
          <w:rFonts w:cs="Calibri"/>
          <w:i/>
          <w:color w:val="000000"/>
          <w:szCs w:val="24"/>
          <w:lang w:val="en-GB"/>
        </w:rPr>
      </w:pPr>
      <w:r w:rsidRPr="005B6A62">
        <w:rPr>
          <w:rFonts w:cs="Calibri"/>
          <w:i/>
          <w:color w:val="000000"/>
          <w:szCs w:val="24"/>
          <w:vertAlign w:val="superscript"/>
          <w:lang w:val="en-GB"/>
        </w:rPr>
        <w:t>a</w:t>
      </w:r>
      <w:r w:rsidRPr="005B6A62">
        <w:rPr>
          <w:rFonts w:cs="Calibri"/>
          <w:color w:val="000000"/>
          <w:szCs w:val="24"/>
          <w:lang w:val="en-GB"/>
        </w:rPr>
        <w:t xml:space="preserve"> </w:t>
      </w:r>
      <w:r w:rsidR="00094B97">
        <w:rPr>
          <w:rFonts w:cs="Calibri"/>
          <w:color w:val="000000"/>
          <w:szCs w:val="24"/>
          <w:lang w:val="en-GB"/>
        </w:rPr>
        <w:t>Department of Civil, Chemical and Environmental Engineering</w:t>
      </w:r>
      <w:r w:rsidR="00941A3C">
        <w:rPr>
          <w:rFonts w:cs="Calibri"/>
          <w:color w:val="000000"/>
          <w:szCs w:val="24"/>
          <w:lang w:val="en-GB"/>
        </w:rPr>
        <w:t>, University</w:t>
      </w:r>
      <w:r w:rsidR="00201E24">
        <w:rPr>
          <w:rFonts w:cs="Calibri"/>
          <w:color w:val="000000"/>
          <w:szCs w:val="24"/>
          <w:lang w:val="en-GB"/>
        </w:rPr>
        <w:t xml:space="preserve"> of Genoa</w:t>
      </w:r>
      <w:r w:rsidR="00523FDC">
        <w:rPr>
          <w:rFonts w:cs="Calibri"/>
          <w:color w:val="000000"/>
          <w:szCs w:val="24"/>
          <w:lang w:val="en-GB"/>
        </w:rPr>
        <w:t>,</w:t>
      </w:r>
      <w:r w:rsidR="00523FDC" w:rsidRPr="00523FDC">
        <w:rPr>
          <w:lang w:val="en-US"/>
        </w:rPr>
        <w:t xml:space="preserve"> </w:t>
      </w:r>
      <w:r w:rsidR="00523FDC" w:rsidRPr="00523FDC">
        <w:rPr>
          <w:rFonts w:cs="Calibri"/>
          <w:color w:val="000000"/>
          <w:szCs w:val="24"/>
          <w:lang w:val="en-GB"/>
        </w:rPr>
        <w:t>via Opera Pia 15</w:t>
      </w:r>
      <w:r w:rsidR="00523FDC">
        <w:rPr>
          <w:rFonts w:cs="Calibri"/>
          <w:color w:val="000000"/>
          <w:szCs w:val="24"/>
          <w:lang w:val="en-GB"/>
        </w:rPr>
        <w:t>,</w:t>
      </w:r>
      <w:r w:rsidR="00523FDC" w:rsidRPr="00523FDC">
        <w:rPr>
          <w:rFonts w:cs="Calibri"/>
          <w:color w:val="000000"/>
          <w:szCs w:val="24"/>
          <w:lang w:val="en-GB"/>
        </w:rPr>
        <w:t xml:space="preserve"> Genoa, Italy</w:t>
      </w:r>
    </w:p>
    <w:p w14:paraId="75EF23EA" w14:textId="30A4FD88" w:rsidR="00166F77" w:rsidRPr="00434787" w:rsidRDefault="00166F77" w:rsidP="00166F77">
      <w:pPr>
        <w:autoSpaceDE w:val="0"/>
        <w:autoSpaceDN w:val="0"/>
        <w:adjustRightInd w:val="0"/>
        <w:spacing w:after="0" w:line="240" w:lineRule="auto"/>
        <w:jc w:val="center"/>
        <w:rPr>
          <w:rFonts w:cs="Calibri"/>
          <w:color w:val="000000"/>
          <w:szCs w:val="24"/>
        </w:rPr>
      </w:pPr>
      <w:r w:rsidRPr="00434787">
        <w:rPr>
          <w:rFonts w:cs="Calibri"/>
          <w:i/>
          <w:color w:val="000000"/>
          <w:szCs w:val="24"/>
          <w:vertAlign w:val="superscript"/>
        </w:rPr>
        <w:t>b</w:t>
      </w:r>
      <w:r w:rsidRPr="00434787">
        <w:rPr>
          <w:rFonts w:cs="Calibri"/>
          <w:color w:val="000000"/>
          <w:szCs w:val="24"/>
        </w:rPr>
        <w:t xml:space="preserve"> </w:t>
      </w:r>
      <w:r w:rsidR="00BB6AED" w:rsidRPr="00434787">
        <w:rPr>
          <w:rFonts w:cs="Calibri"/>
          <w:color w:val="000000"/>
          <w:szCs w:val="24"/>
        </w:rPr>
        <w:t>S</w:t>
      </w:r>
      <w:r w:rsidR="004A006A" w:rsidRPr="00434787">
        <w:rPr>
          <w:rFonts w:cs="Calibri"/>
          <w:color w:val="000000"/>
          <w:szCs w:val="24"/>
        </w:rPr>
        <w:t xml:space="preserve">TAM </w:t>
      </w:r>
      <w:proofErr w:type="spellStart"/>
      <w:r w:rsidR="004A006A" w:rsidRPr="00434787">
        <w:rPr>
          <w:rFonts w:cs="Calibri"/>
          <w:color w:val="000000"/>
          <w:szCs w:val="24"/>
        </w:rPr>
        <w:t>srl</w:t>
      </w:r>
      <w:proofErr w:type="spellEnd"/>
      <w:r w:rsidR="004A006A" w:rsidRPr="00434787">
        <w:rPr>
          <w:rFonts w:cs="Calibri"/>
          <w:color w:val="000000"/>
          <w:szCs w:val="24"/>
        </w:rPr>
        <w:t>, Via Pareto</w:t>
      </w:r>
      <w:r w:rsidR="00434787" w:rsidRPr="00434787">
        <w:rPr>
          <w:rFonts w:cs="Calibri"/>
          <w:color w:val="000000"/>
          <w:szCs w:val="24"/>
        </w:rPr>
        <w:t xml:space="preserve"> 8a/R</w:t>
      </w:r>
      <w:r w:rsidR="004A006A" w:rsidRPr="00434787">
        <w:rPr>
          <w:rFonts w:cs="Calibri"/>
          <w:color w:val="000000"/>
          <w:szCs w:val="24"/>
        </w:rPr>
        <w:t xml:space="preserve">, Genoa, </w:t>
      </w:r>
      <w:proofErr w:type="spellStart"/>
      <w:r w:rsidR="004A006A" w:rsidRPr="00434787">
        <w:rPr>
          <w:rFonts w:cs="Calibri"/>
          <w:color w:val="000000"/>
          <w:szCs w:val="24"/>
        </w:rPr>
        <w:t>Italy</w:t>
      </w:r>
      <w:proofErr w:type="spellEnd"/>
      <w:r w:rsidRPr="00434787">
        <w:rPr>
          <w:rFonts w:cs="Calibri"/>
          <w:color w:val="000000"/>
          <w:szCs w:val="24"/>
        </w:rPr>
        <w:t xml:space="preserve"> </w:t>
      </w:r>
    </w:p>
    <w:p w14:paraId="7241BF84" w14:textId="4DD21229" w:rsidR="00166F77" w:rsidRPr="00757272" w:rsidRDefault="00166F77" w:rsidP="00166F77">
      <w:pPr>
        <w:autoSpaceDE w:val="0"/>
        <w:autoSpaceDN w:val="0"/>
        <w:adjustRightInd w:val="0"/>
        <w:spacing w:before="120" w:after="120" w:line="240" w:lineRule="auto"/>
        <w:jc w:val="center"/>
        <w:rPr>
          <w:rFonts w:cs="Calibri"/>
          <w:szCs w:val="24"/>
        </w:rPr>
      </w:pPr>
      <w:r w:rsidRPr="0084294D">
        <w:rPr>
          <w:rFonts w:cs="Calibri"/>
          <w:color w:val="000000"/>
          <w:szCs w:val="24"/>
        </w:rPr>
        <w:t xml:space="preserve">E-mail: </w:t>
      </w:r>
      <w:hyperlink r:id="rId8" w:history="1">
        <w:r w:rsidR="0084294D" w:rsidRPr="00D8488A">
          <w:rPr>
            <w:rStyle w:val="Collegamentoipertestuale"/>
            <w:rFonts w:cs="Calibri"/>
            <w:i/>
            <w:szCs w:val="24"/>
          </w:rPr>
          <w:t>alessandro.casazza@unige.it</w:t>
        </w:r>
      </w:hyperlink>
      <w:r w:rsidRPr="0084294D">
        <w:rPr>
          <w:rFonts w:cs="Calibri"/>
          <w:i/>
          <w:color w:val="000000"/>
          <w:szCs w:val="24"/>
        </w:rPr>
        <w:t xml:space="preserve"> </w:t>
      </w:r>
    </w:p>
    <w:p w14:paraId="5F5D205D" w14:textId="77777777" w:rsidR="00166F77" w:rsidRPr="00757272" w:rsidRDefault="00166F77" w:rsidP="00166F77">
      <w:pPr>
        <w:autoSpaceDE w:val="0"/>
        <w:autoSpaceDN w:val="0"/>
        <w:adjustRightInd w:val="0"/>
        <w:spacing w:before="60" w:after="60" w:line="240" w:lineRule="auto"/>
        <w:jc w:val="both"/>
        <w:rPr>
          <w:rFonts w:cs="Calibri"/>
          <w:bCs/>
          <w:sz w:val="24"/>
          <w:szCs w:val="24"/>
        </w:rPr>
      </w:pPr>
    </w:p>
    <w:p w14:paraId="756346DA" w14:textId="640A407C" w:rsidR="00A20221" w:rsidRDefault="00A853F7" w:rsidP="00166F77">
      <w:pPr>
        <w:autoSpaceDE w:val="0"/>
        <w:autoSpaceDN w:val="0"/>
        <w:adjustRightInd w:val="0"/>
        <w:spacing w:before="60" w:after="60" w:line="240" w:lineRule="auto"/>
        <w:jc w:val="both"/>
        <w:rPr>
          <w:rFonts w:cs="Calibri"/>
          <w:bCs/>
          <w:color w:val="000000"/>
          <w:sz w:val="24"/>
          <w:szCs w:val="24"/>
          <w:lang w:val="en-GB"/>
        </w:rPr>
      </w:pPr>
      <w:r w:rsidRPr="00757272">
        <w:rPr>
          <w:rFonts w:cs="Calibri"/>
          <w:bCs/>
          <w:sz w:val="24"/>
          <w:szCs w:val="24"/>
          <w:lang w:val="en-GB"/>
        </w:rPr>
        <w:t>The production of microalgal biomass involves three main stages</w:t>
      </w:r>
      <w:r w:rsidRPr="00A853F7">
        <w:rPr>
          <w:rFonts w:cs="Calibri"/>
          <w:bCs/>
          <w:color w:val="000000"/>
          <w:sz w:val="24"/>
          <w:szCs w:val="24"/>
          <w:lang w:val="en-GB"/>
        </w:rPr>
        <w:t xml:space="preserve">: cultivation, harvesting and processing. Among these, the harvesting stage is crucial because the cost of this process can account for up to 20-30% of the total production cost. Various harvesting techniques have been developed, both biological and non-biological, such as filtration, centrifugation, flocculation, sedimentation and flotation, with the possibility of combining multiple methods to improve efficiency. </w:t>
      </w:r>
      <w:r w:rsidR="003A41F2">
        <w:rPr>
          <w:rFonts w:cs="Calibri"/>
          <w:bCs/>
          <w:color w:val="000000"/>
          <w:sz w:val="24"/>
          <w:szCs w:val="24"/>
          <w:lang w:val="en-GB"/>
        </w:rPr>
        <w:t xml:space="preserve">The </w:t>
      </w:r>
      <w:r w:rsidR="00E50838">
        <w:rPr>
          <w:rFonts w:cs="Calibri"/>
          <w:bCs/>
          <w:color w:val="000000"/>
          <w:sz w:val="24"/>
          <w:szCs w:val="24"/>
          <w:lang w:val="en-GB"/>
        </w:rPr>
        <w:t>choice</w:t>
      </w:r>
      <w:r w:rsidR="003A41F2">
        <w:rPr>
          <w:rFonts w:cs="Calibri"/>
          <w:bCs/>
          <w:color w:val="000000"/>
          <w:sz w:val="24"/>
          <w:szCs w:val="24"/>
          <w:lang w:val="en-GB"/>
        </w:rPr>
        <w:t xml:space="preserve"> of </w:t>
      </w:r>
      <w:r w:rsidR="00E50838">
        <w:rPr>
          <w:rFonts w:cs="Calibri"/>
          <w:bCs/>
          <w:color w:val="000000"/>
          <w:sz w:val="24"/>
          <w:szCs w:val="24"/>
          <w:lang w:val="en-GB"/>
        </w:rPr>
        <w:t>t</w:t>
      </w:r>
      <w:r w:rsidRPr="00A853F7">
        <w:rPr>
          <w:rFonts w:cs="Calibri"/>
          <w:bCs/>
          <w:color w:val="000000"/>
          <w:sz w:val="24"/>
          <w:szCs w:val="24"/>
          <w:lang w:val="en-GB"/>
        </w:rPr>
        <w:t xml:space="preserve">he most appropriate harvesting method depends on the species of microalgae cultivated, the </w:t>
      </w:r>
      <w:r w:rsidR="00E50838">
        <w:rPr>
          <w:rFonts w:cs="Calibri"/>
          <w:bCs/>
          <w:color w:val="000000"/>
          <w:sz w:val="24"/>
          <w:szCs w:val="24"/>
          <w:lang w:val="en-GB"/>
        </w:rPr>
        <w:t>concentration</w:t>
      </w:r>
      <w:r w:rsidRPr="00A853F7">
        <w:rPr>
          <w:rFonts w:cs="Calibri"/>
          <w:bCs/>
          <w:color w:val="000000"/>
          <w:sz w:val="24"/>
          <w:szCs w:val="24"/>
          <w:lang w:val="en-GB"/>
        </w:rPr>
        <w:t xml:space="preserve"> and </w:t>
      </w:r>
      <w:r w:rsidR="00E50838">
        <w:rPr>
          <w:rFonts w:cs="Calibri"/>
          <w:bCs/>
          <w:color w:val="000000"/>
          <w:sz w:val="24"/>
          <w:szCs w:val="24"/>
          <w:lang w:val="en-GB"/>
        </w:rPr>
        <w:t xml:space="preserve">the </w:t>
      </w:r>
      <w:r w:rsidRPr="00A853F7">
        <w:rPr>
          <w:rFonts w:cs="Calibri"/>
          <w:bCs/>
          <w:color w:val="000000"/>
          <w:sz w:val="24"/>
          <w:szCs w:val="24"/>
          <w:lang w:val="en-GB"/>
        </w:rPr>
        <w:t>size of the cells, the conditions of the final product and the potential for reuse of the growth medium.</w:t>
      </w:r>
      <w:r w:rsidR="00D930D6">
        <w:rPr>
          <w:rFonts w:cs="Calibri"/>
          <w:bCs/>
          <w:color w:val="000000"/>
          <w:sz w:val="24"/>
          <w:szCs w:val="24"/>
          <w:lang w:val="en-GB"/>
        </w:rPr>
        <w:t xml:space="preserve"> </w:t>
      </w:r>
      <w:r w:rsidRPr="00A853F7">
        <w:rPr>
          <w:rFonts w:cs="Calibri"/>
          <w:bCs/>
          <w:color w:val="000000"/>
          <w:sz w:val="24"/>
          <w:szCs w:val="24"/>
          <w:lang w:val="en-GB"/>
        </w:rPr>
        <w:t>Coagulation/flocculation represent the most used technique to improve the economic efficiency of microalgae harvesting. This process involves the coalescence of single particles in suspension into larger flocs, that quickly settle.</w:t>
      </w:r>
      <w:r w:rsidR="009C76C2">
        <w:rPr>
          <w:rFonts w:cs="Calibri"/>
          <w:bCs/>
          <w:color w:val="000000"/>
          <w:sz w:val="24"/>
          <w:szCs w:val="24"/>
          <w:lang w:val="en-GB"/>
        </w:rPr>
        <w:t xml:space="preserve"> </w:t>
      </w:r>
      <w:r w:rsidR="00895CF2">
        <w:rPr>
          <w:rFonts w:cs="Calibri"/>
          <w:bCs/>
          <w:color w:val="000000"/>
          <w:sz w:val="24"/>
          <w:szCs w:val="24"/>
          <w:lang w:val="en-GB"/>
        </w:rPr>
        <w:t>In this study, s</w:t>
      </w:r>
      <w:r w:rsidR="00895CF2" w:rsidRPr="00895CF2">
        <w:rPr>
          <w:rFonts w:cs="Calibri"/>
          <w:bCs/>
          <w:color w:val="000000"/>
          <w:sz w:val="24"/>
          <w:szCs w:val="24"/>
          <w:lang w:val="en-GB"/>
        </w:rPr>
        <w:t>edimentation analyses were conducted in 10</w:t>
      </w:r>
      <w:r w:rsidR="00895CF2">
        <w:rPr>
          <w:rFonts w:cs="Calibri"/>
          <w:bCs/>
          <w:color w:val="000000"/>
          <w:sz w:val="24"/>
          <w:szCs w:val="24"/>
          <w:lang w:val="en-GB"/>
        </w:rPr>
        <w:t>0</w:t>
      </w:r>
      <w:r w:rsidR="00895CF2" w:rsidRPr="00895CF2">
        <w:rPr>
          <w:rFonts w:cs="Calibri"/>
          <w:bCs/>
          <w:color w:val="000000"/>
          <w:sz w:val="24"/>
          <w:szCs w:val="24"/>
          <w:lang w:val="en-GB"/>
        </w:rPr>
        <w:t xml:space="preserve"> mL graduated cylinders, each containing </w:t>
      </w:r>
      <w:r w:rsidR="00895CF2" w:rsidRPr="00895CF2">
        <w:rPr>
          <w:rFonts w:cs="Calibri"/>
          <w:bCs/>
          <w:i/>
          <w:iCs/>
          <w:color w:val="000000"/>
          <w:sz w:val="24"/>
          <w:szCs w:val="24"/>
          <w:lang w:val="en-GB"/>
        </w:rPr>
        <w:t>C</w:t>
      </w:r>
      <w:r w:rsidR="00895CF2" w:rsidRPr="00895CF2">
        <w:rPr>
          <w:rFonts w:cs="Calibri"/>
          <w:bCs/>
          <w:i/>
          <w:iCs/>
          <w:color w:val="000000"/>
          <w:sz w:val="24"/>
          <w:szCs w:val="24"/>
          <w:lang w:val="en-GB"/>
        </w:rPr>
        <w:t>hlorella</w:t>
      </w:r>
      <w:r w:rsidR="00895CF2" w:rsidRPr="00895CF2">
        <w:rPr>
          <w:rFonts w:cs="Calibri"/>
          <w:bCs/>
          <w:i/>
          <w:iCs/>
          <w:color w:val="000000"/>
          <w:sz w:val="24"/>
          <w:szCs w:val="24"/>
          <w:lang w:val="en-GB"/>
        </w:rPr>
        <w:t xml:space="preserve"> vulgaris</w:t>
      </w:r>
      <w:r w:rsidR="00895CF2" w:rsidRPr="00895CF2">
        <w:rPr>
          <w:rFonts w:cs="Calibri"/>
          <w:bCs/>
          <w:color w:val="000000"/>
          <w:sz w:val="24"/>
          <w:szCs w:val="24"/>
          <w:lang w:val="en-GB"/>
        </w:rPr>
        <w:t xml:space="preserve"> cultivated in </w:t>
      </w:r>
      <w:r w:rsidR="00895CF2">
        <w:rPr>
          <w:rFonts w:cs="Calibri"/>
          <w:bCs/>
          <w:color w:val="000000"/>
          <w:sz w:val="24"/>
          <w:szCs w:val="24"/>
          <w:lang w:val="en-GB"/>
        </w:rPr>
        <w:t>a</w:t>
      </w:r>
      <w:r w:rsidR="00895CF2" w:rsidRPr="00895CF2">
        <w:rPr>
          <w:rFonts w:cs="Calibri"/>
          <w:bCs/>
          <w:color w:val="000000"/>
          <w:sz w:val="24"/>
          <w:szCs w:val="24"/>
          <w:lang w:val="en-GB"/>
        </w:rPr>
        <w:t xml:space="preserve"> </w:t>
      </w:r>
      <w:r w:rsidR="00895CF2">
        <w:rPr>
          <w:rFonts w:cs="Calibri"/>
          <w:bCs/>
          <w:color w:val="000000"/>
          <w:sz w:val="24"/>
          <w:szCs w:val="24"/>
          <w:lang w:val="en-GB"/>
        </w:rPr>
        <w:t xml:space="preserve">7 L </w:t>
      </w:r>
      <w:r w:rsidR="00895CF2" w:rsidRPr="00895CF2">
        <w:rPr>
          <w:rFonts w:cs="Calibri"/>
          <w:bCs/>
          <w:color w:val="000000"/>
          <w:sz w:val="24"/>
          <w:szCs w:val="24"/>
          <w:lang w:val="en-GB"/>
        </w:rPr>
        <w:t xml:space="preserve">column photobioreactor </w:t>
      </w:r>
      <w:r w:rsidR="00895CF2">
        <w:rPr>
          <w:rFonts w:cs="Calibri"/>
          <w:bCs/>
          <w:color w:val="000000"/>
          <w:sz w:val="24"/>
          <w:szCs w:val="24"/>
          <w:lang w:val="en-GB"/>
        </w:rPr>
        <w:t>until</w:t>
      </w:r>
      <w:r w:rsidR="00895CF2" w:rsidRPr="00895CF2">
        <w:rPr>
          <w:rFonts w:cs="Calibri"/>
          <w:bCs/>
          <w:color w:val="000000"/>
          <w:sz w:val="24"/>
          <w:szCs w:val="24"/>
          <w:lang w:val="en-GB"/>
        </w:rPr>
        <w:t xml:space="preserve"> a </w:t>
      </w:r>
      <w:r w:rsidR="00895CF2">
        <w:rPr>
          <w:rFonts w:cs="Calibri"/>
          <w:bCs/>
          <w:color w:val="000000"/>
          <w:sz w:val="24"/>
          <w:szCs w:val="24"/>
          <w:lang w:val="en-GB"/>
        </w:rPr>
        <w:t xml:space="preserve">final </w:t>
      </w:r>
      <w:r w:rsidR="00895CF2" w:rsidRPr="00895CF2">
        <w:rPr>
          <w:rFonts w:cs="Calibri"/>
          <w:bCs/>
          <w:color w:val="000000"/>
          <w:sz w:val="24"/>
          <w:szCs w:val="24"/>
          <w:lang w:val="en-GB"/>
        </w:rPr>
        <w:t>concentration of 2</w:t>
      </w:r>
      <w:r w:rsidR="00895CF2">
        <w:rPr>
          <w:rFonts w:cs="Calibri"/>
          <w:bCs/>
          <w:color w:val="000000"/>
          <w:sz w:val="24"/>
          <w:szCs w:val="24"/>
          <w:lang w:val="en-GB"/>
        </w:rPr>
        <w:t>.</w:t>
      </w:r>
      <w:r w:rsidR="00895CF2" w:rsidRPr="00895CF2">
        <w:rPr>
          <w:rFonts w:cs="Calibri"/>
          <w:bCs/>
          <w:color w:val="000000"/>
          <w:sz w:val="24"/>
          <w:szCs w:val="24"/>
          <w:lang w:val="en-GB"/>
        </w:rPr>
        <w:t xml:space="preserve">5 </w:t>
      </w:r>
      <w:proofErr w:type="spellStart"/>
      <w:r w:rsidR="00895CF2" w:rsidRPr="00895CF2">
        <w:rPr>
          <w:rFonts w:cs="Calibri"/>
          <w:bCs/>
          <w:color w:val="000000"/>
          <w:sz w:val="24"/>
          <w:szCs w:val="24"/>
          <w:lang w:val="en-GB"/>
        </w:rPr>
        <w:t>g</w:t>
      </w:r>
      <w:r w:rsidR="00895CF2" w:rsidRPr="00895CF2">
        <w:rPr>
          <w:rFonts w:cs="Calibri"/>
          <w:bCs/>
          <w:color w:val="000000"/>
          <w:sz w:val="24"/>
          <w:szCs w:val="24"/>
          <w:vertAlign w:val="subscript"/>
          <w:lang w:val="en-GB"/>
        </w:rPr>
        <w:t>DB</w:t>
      </w:r>
      <w:proofErr w:type="spellEnd"/>
      <w:r w:rsidR="00895CF2" w:rsidRPr="00895CF2">
        <w:rPr>
          <w:rFonts w:cs="Calibri"/>
          <w:bCs/>
          <w:color w:val="000000"/>
          <w:sz w:val="24"/>
          <w:szCs w:val="24"/>
          <w:lang w:val="en-GB"/>
        </w:rPr>
        <w:t xml:space="preserve">/L. For each test, two parallel analyses were performed: one cylinder containing only algae and another containing </w:t>
      </w:r>
      <w:r w:rsidR="00895CF2" w:rsidRPr="00895CF2">
        <w:rPr>
          <w:rFonts w:cs="Calibri"/>
          <w:bCs/>
          <w:i/>
          <w:iCs/>
          <w:color w:val="000000"/>
          <w:sz w:val="24"/>
          <w:szCs w:val="24"/>
          <w:lang w:val="en-GB"/>
        </w:rPr>
        <w:t>C</w:t>
      </w:r>
      <w:r w:rsidR="00895CF2" w:rsidRPr="00895CF2">
        <w:rPr>
          <w:rFonts w:cs="Calibri"/>
          <w:bCs/>
          <w:i/>
          <w:iCs/>
          <w:color w:val="000000"/>
          <w:sz w:val="24"/>
          <w:szCs w:val="24"/>
          <w:lang w:val="en-GB"/>
        </w:rPr>
        <w:t>. vulgaris</w:t>
      </w:r>
      <w:r w:rsidR="00895CF2" w:rsidRPr="00895CF2">
        <w:rPr>
          <w:rFonts w:cs="Calibri"/>
          <w:bCs/>
          <w:color w:val="000000"/>
          <w:sz w:val="24"/>
          <w:szCs w:val="24"/>
          <w:lang w:val="en-GB"/>
        </w:rPr>
        <w:t xml:space="preserve"> with flocculant. The tests were allowed to settle for 15 minutes, after which the sediment volume and the supernatant concentration were measured for each cylinder. The flocculants chosen for the tests</w:t>
      </w:r>
      <w:r w:rsidR="00574C6B">
        <w:rPr>
          <w:rFonts w:cs="Calibri"/>
          <w:bCs/>
          <w:color w:val="000000"/>
          <w:sz w:val="24"/>
          <w:szCs w:val="24"/>
          <w:lang w:val="en-GB"/>
        </w:rPr>
        <w:t xml:space="preserve"> </w:t>
      </w:r>
      <w:r w:rsidR="00895CF2" w:rsidRPr="00895CF2">
        <w:rPr>
          <w:rFonts w:cs="Calibri"/>
          <w:bCs/>
          <w:color w:val="000000"/>
          <w:sz w:val="24"/>
          <w:szCs w:val="24"/>
          <w:lang w:val="en-GB"/>
        </w:rPr>
        <w:t>were chitosan, chitosan and alginate, potato starch and calcium carbonate. To evaluate the effectiveness of the tested flocculants, sedimentation efficiency (%) and biomass recovery (%) were calculated</w:t>
      </w:r>
      <w:r w:rsidR="0079254C">
        <w:rPr>
          <w:rFonts w:cs="Calibri"/>
          <w:bCs/>
          <w:color w:val="000000"/>
          <w:sz w:val="24"/>
          <w:szCs w:val="24"/>
          <w:lang w:val="en-GB"/>
        </w:rPr>
        <w:t>.</w:t>
      </w:r>
      <w:r w:rsidR="00DF3169">
        <w:rPr>
          <w:rFonts w:cs="Calibri"/>
          <w:bCs/>
          <w:color w:val="000000"/>
          <w:sz w:val="24"/>
          <w:szCs w:val="24"/>
          <w:lang w:val="en-GB"/>
        </w:rPr>
        <w:t xml:space="preserve"> Moreover, b</w:t>
      </w:r>
      <w:r w:rsidR="00DF3169" w:rsidRPr="00DF3169">
        <w:rPr>
          <w:rFonts w:cs="Calibri"/>
          <w:bCs/>
          <w:color w:val="000000"/>
          <w:sz w:val="24"/>
          <w:szCs w:val="24"/>
          <w:lang w:val="en-GB"/>
        </w:rPr>
        <w:t xml:space="preserve">atch centrifugation analyses were conducted on </w:t>
      </w:r>
      <w:r w:rsidR="00DF3169" w:rsidRPr="00DF3169">
        <w:rPr>
          <w:rFonts w:cs="Calibri"/>
          <w:bCs/>
          <w:i/>
          <w:iCs/>
          <w:color w:val="000000"/>
          <w:sz w:val="24"/>
          <w:szCs w:val="24"/>
          <w:lang w:val="en-GB"/>
        </w:rPr>
        <w:t>C</w:t>
      </w:r>
      <w:r w:rsidR="00DF3169">
        <w:rPr>
          <w:rFonts w:cs="Calibri"/>
          <w:bCs/>
          <w:i/>
          <w:iCs/>
          <w:color w:val="000000"/>
          <w:sz w:val="24"/>
          <w:szCs w:val="24"/>
          <w:lang w:val="en-GB"/>
        </w:rPr>
        <w:t>hlorella</w:t>
      </w:r>
      <w:r w:rsidR="00DF3169" w:rsidRPr="00DF3169">
        <w:rPr>
          <w:rFonts w:cs="Calibri"/>
          <w:bCs/>
          <w:i/>
          <w:iCs/>
          <w:color w:val="000000"/>
          <w:sz w:val="24"/>
          <w:szCs w:val="24"/>
          <w:lang w:val="en-GB"/>
        </w:rPr>
        <w:t xml:space="preserve"> </w:t>
      </w:r>
      <w:proofErr w:type="spellStart"/>
      <w:r w:rsidR="00DF3169" w:rsidRPr="00DF3169">
        <w:rPr>
          <w:rFonts w:cs="Calibri"/>
          <w:bCs/>
          <w:i/>
          <w:iCs/>
          <w:color w:val="000000"/>
          <w:sz w:val="24"/>
          <w:szCs w:val="24"/>
          <w:lang w:val="en-GB"/>
        </w:rPr>
        <w:t>sorokiniana</w:t>
      </w:r>
      <w:proofErr w:type="spellEnd"/>
      <w:r w:rsidR="00DF3169" w:rsidRPr="00DF3169">
        <w:rPr>
          <w:rFonts w:cs="Calibri"/>
          <w:bCs/>
          <w:color w:val="000000"/>
          <w:sz w:val="24"/>
          <w:szCs w:val="24"/>
          <w:lang w:val="en-GB"/>
        </w:rPr>
        <w:t xml:space="preserve"> and </w:t>
      </w:r>
      <w:r w:rsidR="00DF3169" w:rsidRPr="00DF3169">
        <w:rPr>
          <w:rFonts w:cs="Calibri"/>
          <w:bCs/>
          <w:i/>
          <w:iCs/>
          <w:color w:val="000000"/>
          <w:sz w:val="24"/>
          <w:szCs w:val="24"/>
          <w:lang w:val="en-GB"/>
        </w:rPr>
        <w:t>C. vulgaris</w:t>
      </w:r>
      <w:r w:rsidR="00DF3169" w:rsidRPr="00DF3169">
        <w:rPr>
          <w:rFonts w:cs="Calibri"/>
          <w:bCs/>
          <w:color w:val="000000"/>
          <w:sz w:val="24"/>
          <w:szCs w:val="24"/>
          <w:lang w:val="en-GB"/>
        </w:rPr>
        <w:t xml:space="preserve">. The two Chlorella species were diluted to reach a concentration of 1 </w:t>
      </w:r>
      <w:proofErr w:type="spellStart"/>
      <w:r w:rsidR="00DF3169" w:rsidRPr="00DF3169">
        <w:rPr>
          <w:rFonts w:cs="Calibri"/>
          <w:bCs/>
          <w:color w:val="000000"/>
          <w:sz w:val="24"/>
          <w:szCs w:val="24"/>
          <w:lang w:val="en-GB"/>
        </w:rPr>
        <w:t>g</w:t>
      </w:r>
      <w:r w:rsidR="00DF3169" w:rsidRPr="00DF3169">
        <w:rPr>
          <w:rFonts w:cs="Calibri"/>
          <w:bCs/>
          <w:color w:val="000000"/>
          <w:sz w:val="24"/>
          <w:szCs w:val="24"/>
          <w:vertAlign w:val="subscript"/>
          <w:lang w:val="en-GB"/>
        </w:rPr>
        <w:t>DB</w:t>
      </w:r>
      <w:proofErr w:type="spellEnd"/>
      <w:r w:rsidR="00DF3169" w:rsidRPr="00DF3169">
        <w:rPr>
          <w:rFonts w:cs="Calibri"/>
          <w:bCs/>
          <w:color w:val="000000"/>
          <w:sz w:val="24"/>
          <w:szCs w:val="24"/>
          <w:lang w:val="en-GB"/>
        </w:rPr>
        <w:t xml:space="preserve">/L and placed in 50 mL Falcon tubes. The tests were conducted at 500, 1000, 2000 and 5000 rpm, both on untreated and on treated </w:t>
      </w:r>
      <w:r w:rsidR="00267551">
        <w:rPr>
          <w:rFonts w:cs="Calibri"/>
          <w:bCs/>
          <w:color w:val="000000"/>
          <w:sz w:val="24"/>
          <w:szCs w:val="24"/>
          <w:lang w:val="en-GB"/>
        </w:rPr>
        <w:t>micro</w:t>
      </w:r>
      <w:r w:rsidR="00267551" w:rsidRPr="00DF3169">
        <w:rPr>
          <w:rFonts w:cs="Calibri"/>
          <w:bCs/>
          <w:color w:val="000000"/>
          <w:sz w:val="24"/>
          <w:szCs w:val="24"/>
          <w:lang w:val="en-GB"/>
        </w:rPr>
        <w:t>algae</w:t>
      </w:r>
      <w:r w:rsidR="00267551" w:rsidRPr="00DF3169">
        <w:rPr>
          <w:rFonts w:cs="Calibri"/>
          <w:bCs/>
          <w:color w:val="000000"/>
          <w:sz w:val="24"/>
          <w:szCs w:val="24"/>
          <w:lang w:val="en-GB"/>
        </w:rPr>
        <w:t xml:space="preserve"> </w:t>
      </w:r>
      <w:r w:rsidR="00DF3169" w:rsidRPr="00DF3169">
        <w:rPr>
          <w:rFonts w:cs="Calibri"/>
          <w:bCs/>
          <w:color w:val="000000"/>
          <w:sz w:val="24"/>
          <w:szCs w:val="24"/>
          <w:lang w:val="en-GB"/>
        </w:rPr>
        <w:t>with a flocculant for 30</w:t>
      </w:r>
      <w:r w:rsidR="00267551">
        <w:rPr>
          <w:rFonts w:cs="Calibri"/>
          <w:bCs/>
          <w:color w:val="000000"/>
          <w:sz w:val="24"/>
          <w:szCs w:val="24"/>
          <w:lang w:val="en-GB"/>
        </w:rPr>
        <w:t xml:space="preserve">, 60, 120 and </w:t>
      </w:r>
      <w:r w:rsidR="009C76C2">
        <w:rPr>
          <w:rFonts w:cs="Calibri"/>
          <w:bCs/>
          <w:color w:val="000000"/>
          <w:sz w:val="24"/>
          <w:szCs w:val="24"/>
          <w:lang w:val="en-GB"/>
        </w:rPr>
        <w:t>300</w:t>
      </w:r>
      <w:r w:rsidR="00DF3169" w:rsidRPr="00DF3169">
        <w:rPr>
          <w:rFonts w:cs="Calibri"/>
          <w:bCs/>
          <w:color w:val="000000"/>
          <w:sz w:val="24"/>
          <w:szCs w:val="24"/>
          <w:lang w:val="en-GB"/>
        </w:rPr>
        <w:t xml:space="preserve"> seconds. Once centrifugation was completed, the Falcon tube was removed from the centrifuge and 2 mL of supernatant were taken to measure its concentration using a spectrophotometer. Results were produced by correlating centrifugation time with centrifugation efficiency (%).</w:t>
      </w:r>
      <w:r w:rsidR="009C76C2">
        <w:rPr>
          <w:rFonts w:cs="Calibri"/>
          <w:bCs/>
          <w:color w:val="000000"/>
          <w:sz w:val="24"/>
          <w:szCs w:val="24"/>
          <w:lang w:val="en-GB"/>
        </w:rPr>
        <w:t xml:space="preserve"> </w:t>
      </w:r>
      <w:r w:rsidR="00AB6D0B" w:rsidRPr="00AB6D0B">
        <w:rPr>
          <w:rFonts w:cs="Calibri"/>
          <w:bCs/>
          <w:color w:val="000000"/>
          <w:sz w:val="24"/>
          <w:szCs w:val="24"/>
          <w:lang w:val="en-GB"/>
        </w:rPr>
        <w:t>The biomass collection procedure has been optimized through the use of a chitosan and alginate flocculant, which has allowed for the harvesting of over 90% of the algae using the sedimentation process. This same flocculant, when tested in a centrifuge, enabled effective separation in shorter times and at low speeds, resulting in considerable energy and cost savings.</w:t>
      </w:r>
    </w:p>
    <w:p w14:paraId="7D25ED0A" w14:textId="77777777" w:rsidR="00574C6B" w:rsidRDefault="00574C6B" w:rsidP="00166F77">
      <w:pPr>
        <w:autoSpaceDE w:val="0"/>
        <w:autoSpaceDN w:val="0"/>
        <w:adjustRightInd w:val="0"/>
        <w:spacing w:before="60" w:after="60" w:line="240" w:lineRule="auto"/>
        <w:jc w:val="both"/>
        <w:rPr>
          <w:rFonts w:cs="Calibri"/>
          <w:bCs/>
          <w:color w:val="000000"/>
          <w:sz w:val="24"/>
          <w:szCs w:val="24"/>
          <w:lang w:val="en-GB"/>
        </w:rPr>
      </w:pPr>
    </w:p>
    <w:p w14:paraId="39D014DF" w14:textId="051ABCF9" w:rsidR="00C81FF0" w:rsidRPr="005B6A62" w:rsidRDefault="00166F77" w:rsidP="00290A33">
      <w:pPr>
        <w:pStyle w:val="Abstract"/>
        <w:tabs>
          <w:tab w:val="center" w:pos="4986"/>
        </w:tabs>
        <w:ind w:left="0"/>
        <w:rPr>
          <w:rFonts w:cs="Calibri"/>
        </w:rPr>
      </w:pPr>
      <w:r w:rsidRPr="005B6A62">
        <w:rPr>
          <w:rFonts w:ascii="Calibri" w:hAnsi="Calibri" w:cs="Calibri"/>
          <w:b/>
          <w:bCs/>
          <w:sz w:val="24"/>
          <w:szCs w:val="24"/>
        </w:rPr>
        <w:t>Keywords</w:t>
      </w:r>
      <w:r w:rsidRPr="005B6A62">
        <w:rPr>
          <w:rFonts w:ascii="Calibri" w:hAnsi="Calibri" w:cs="Calibri"/>
          <w:sz w:val="24"/>
          <w:szCs w:val="24"/>
        </w:rPr>
        <w:t xml:space="preserve">: </w:t>
      </w:r>
      <w:r w:rsidR="00C62ABA">
        <w:rPr>
          <w:rFonts w:ascii="Calibri" w:hAnsi="Calibri" w:cs="Calibri"/>
          <w:i/>
          <w:iCs/>
          <w:sz w:val="24"/>
          <w:szCs w:val="24"/>
        </w:rPr>
        <w:t>F</w:t>
      </w:r>
      <w:r w:rsidR="003015B9">
        <w:rPr>
          <w:rFonts w:ascii="Calibri" w:hAnsi="Calibri" w:cs="Calibri"/>
          <w:i/>
          <w:iCs/>
          <w:sz w:val="24"/>
          <w:szCs w:val="24"/>
        </w:rPr>
        <w:t>locculation</w:t>
      </w:r>
      <w:r w:rsidRPr="005B6A62">
        <w:rPr>
          <w:rFonts w:ascii="Calibri" w:hAnsi="Calibri" w:cs="Calibri"/>
          <w:i/>
          <w:iCs/>
          <w:sz w:val="24"/>
          <w:szCs w:val="24"/>
        </w:rPr>
        <w:t xml:space="preserve">, </w:t>
      </w:r>
      <w:r w:rsidR="00ED3038">
        <w:rPr>
          <w:rFonts w:ascii="Calibri" w:hAnsi="Calibri" w:cs="Calibri"/>
          <w:i/>
          <w:iCs/>
          <w:sz w:val="24"/>
          <w:szCs w:val="24"/>
        </w:rPr>
        <w:t xml:space="preserve">Centrifugation, </w:t>
      </w:r>
      <w:r w:rsidR="00C62ABA">
        <w:rPr>
          <w:rFonts w:ascii="Calibri" w:hAnsi="Calibri" w:cs="Calibri"/>
          <w:i/>
          <w:iCs/>
          <w:sz w:val="24"/>
          <w:szCs w:val="24"/>
        </w:rPr>
        <w:t>M</w:t>
      </w:r>
      <w:r w:rsidR="003015B9">
        <w:rPr>
          <w:rFonts w:ascii="Calibri" w:hAnsi="Calibri" w:cs="Calibri"/>
          <w:i/>
          <w:iCs/>
          <w:sz w:val="24"/>
          <w:szCs w:val="24"/>
        </w:rPr>
        <w:t>icroalgae harvesting</w:t>
      </w:r>
      <w:r w:rsidRPr="005B6A62">
        <w:rPr>
          <w:rFonts w:ascii="Calibri" w:hAnsi="Calibri" w:cs="Calibri"/>
          <w:i/>
          <w:iCs/>
          <w:sz w:val="24"/>
          <w:szCs w:val="24"/>
        </w:rPr>
        <w:t xml:space="preserve">, </w:t>
      </w:r>
      <w:r w:rsidR="003015B9">
        <w:rPr>
          <w:rFonts w:ascii="Calibri" w:hAnsi="Calibri" w:cs="Calibri"/>
          <w:i/>
          <w:iCs/>
          <w:sz w:val="24"/>
          <w:szCs w:val="24"/>
        </w:rPr>
        <w:t>Chitosan, Alginate</w:t>
      </w:r>
    </w:p>
    <w:sectPr w:rsidR="00C81FF0" w:rsidRPr="005B6A62"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107A" w14:textId="77777777" w:rsidR="00554D59" w:rsidRDefault="00554D59" w:rsidP="0072716A">
      <w:pPr>
        <w:spacing w:after="0" w:line="240" w:lineRule="auto"/>
      </w:pPr>
      <w:r>
        <w:separator/>
      </w:r>
    </w:p>
  </w:endnote>
  <w:endnote w:type="continuationSeparator" w:id="0">
    <w:p w14:paraId="35B397EB" w14:textId="77777777" w:rsidR="00554D59" w:rsidRDefault="00554D59"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FB0F" w14:textId="77777777" w:rsidR="00554D59" w:rsidRDefault="00554D59" w:rsidP="0072716A">
      <w:pPr>
        <w:spacing w:after="0" w:line="240" w:lineRule="auto"/>
      </w:pPr>
      <w:r>
        <w:separator/>
      </w:r>
    </w:p>
  </w:footnote>
  <w:footnote w:type="continuationSeparator" w:id="0">
    <w:p w14:paraId="18E450B4" w14:textId="77777777" w:rsidR="00554D59" w:rsidRDefault="00554D59"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xml:space="preserve">, </w:t>
          </w:r>
          <w:proofErr w:type="spellStart"/>
          <w:r w:rsidRPr="00D85ABE">
            <w:rPr>
              <w:rFonts w:ascii="Times New Roman" w:hAnsi="Times New Roman"/>
              <w:sz w:val="18"/>
              <w:szCs w:val="18"/>
            </w:rPr>
            <w:t>Italy</w:t>
          </w:r>
          <w:proofErr w:type="spellEnd"/>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4F8E"/>
    <w:rsid w:val="00055E4E"/>
    <w:rsid w:val="000807B2"/>
    <w:rsid w:val="00087BDF"/>
    <w:rsid w:val="00094B97"/>
    <w:rsid w:val="000A7F56"/>
    <w:rsid w:val="001064EC"/>
    <w:rsid w:val="00150AB6"/>
    <w:rsid w:val="00166F77"/>
    <w:rsid w:val="001B3E11"/>
    <w:rsid w:val="001C3CAD"/>
    <w:rsid w:val="001C66EA"/>
    <w:rsid w:val="001D3A20"/>
    <w:rsid w:val="001D5A3E"/>
    <w:rsid w:val="001E449D"/>
    <w:rsid w:val="001F285F"/>
    <w:rsid w:val="001F58B3"/>
    <w:rsid w:val="00201E24"/>
    <w:rsid w:val="00231201"/>
    <w:rsid w:val="00232B98"/>
    <w:rsid w:val="002364A0"/>
    <w:rsid w:val="00240F69"/>
    <w:rsid w:val="002476B0"/>
    <w:rsid w:val="00256791"/>
    <w:rsid w:val="00267551"/>
    <w:rsid w:val="00284C43"/>
    <w:rsid w:val="00286251"/>
    <w:rsid w:val="00290A33"/>
    <w:rsid w:val="002B2884"/>
    <w:rsid w:val="002D2FDA"/>
    <w:rsid w:val="002E0301"/>
    <w:rsid w:val="002E20A7"/>
    <w:rsid w:val="002F49CB"/>
    <w:rsid w:val="003015B9"/>
    <w:rsid w:val="0031081F"/>
    <w:rsid w:val="00312319"/>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A41F2"/>
    <w:rsid w:val="003C09E0"/>
    <w:rsid w:val="003D304C"/>
    <w:rsid w:val="003D4992"/>
    <w:rsid w:val="003E0C3D"/>
    <w:rsid w:val="003E5CC5"/>
    <w:rsid w:val="00412B82"/>
    <w:rsid w:val="004211B1"/>
    <w:rsid w:val="00434787"/>
    <w:rsid w:val="004456B0"/>
    <w:rsid w:val="00471732"/>
    <w:rsid w:val="00481A10"/>
    <w:rsid w:val="004909A6"/>
    <w:rsid w:val="00494403"/>
    <w:rsid w:val="004964F3"/>
    <w:rsid w:val="004A006A"/>
    <w:rsid w:val="004A3BE7"/>
    <w:rsid w:val="004A5E5A"/>
    <w:rsid w:val="004B0E3D"/>
    <w:rsid w:val="004C33C5"/>
    <w:rsid w:val="004D20B4"/>
    <w:rsid w:val="004E46D9"/>
    <w:rsid w:val="004E4C7F"/>
    <w:rsid w:val="00505969"/>
    <w:rsid w:val="00510DBF"/>
    <w:rsid w:val="005118E4"/>
    <w:rsid w:val="00523FDC"/>
    <w:rsid w:val="0052470B"/>
    <w:rsid w:val="00545ECB"/>
    <w:rsid w:val="00554D59"/>
    <w:rsid w:val="00560E7F"/>
    <w:rsid w:val="00574C6B"/>
    <w:rsid w:val="00574E8F"/>
    <w:rsid w:val="005B00F2"/>
    <w:rsid w:val="005B27E7"/>
    <w:rsid w:val="005B6A62"/>
    <w:rsid w:val="00600984"/>
    <w:rsid w:val="006009FC"/>
    <w:rsid w:val="00602331"/>
    <w:rsid w:val="00602D67"/>
    <w:rsid w:val="006254B9"/>
    <w:rsid w:val="006336D6"/>
    <w:rsid w:val="00645131"/>
    <w:rsid w:val="00651FC1"/>
    <w:rsid w:val="00676F01"/>
    <w:rsid w:val="00690295"/>
    <w:rsid w:val="00690E85"/>
    <w:rsid w:val="006930B6"/>
    <w:rsid w:val="006B5C33"/>
    <w:rsid w:val="006C5CE9"/>
    <w:rsid w:val="006F58D2"/>
    <w:rsid w:val="007066B2"/>
    <w:rsid w:val="00711329"/>
    <w:rsid w:val="00711972"/>
    <w:rsid w:val="00712867"/>
    <w:rsid w:val="0071294A"/>
    <w:rsid w:val="00712A6F"/>
    <w:rsid w:val="0072716A"/>
    <w:rsid w:val="0073278C"/>
    <w:rsid w:val="00741A95"/>
    <w:rsid w:val="007533E9"/>
    <w:rsid w:val="00753A5E"/>
    <w:rsid w:val="00757272"/>
    <w:rsid w:val="00766E94"/>
    <w:rsid w:val="007765ED"/>
    <w:rsid w:val="00777764"/>
    <w:rsid w:val="00785D84"/>
    <w:rsid w:val="00786292"/>
    <w:rsid w:val="007873CD"/>
    <w:rsid w:val="007912B3"/>
    <w:rsid w:val="0079254C"/>
    <w:rsid w:val="007A7D87"/>
    <w:rsid w:val="007B27EA"/>
    <w:rsid w:val="007B3FF0"/>
    <w:rsid w:val="007C345E"/>
    <w:rsid w:val="007C3B07"/>
    <w:rsid w:val="007C6CAF"/>
    <w:rsid w:val="007E1801"/>
    <w:rsid w:val="007F7A38"/>
    <w:rsid w:val="00807CCD"/>
    <w:rsid w:val="00821E2D"/>
    <w:rsid w:val="00830A74"/>
    <w:rsid w:val="00831A4D"/>
    <w:rsid w:val="00836789"/>
    <w:rsid w:val="0084294D"/>
    <w:rsid w:val="00845F20"/>
    <w:rsid w:val="00872AE1"/>
    <w:rsid w:val="00874E52"/>
    <w:rsid w:val="00895CF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41A3C"/>
    <w:rsid w:val="00964078"/>
    <w:rsid w:val="00985F4E"/>
    <w:rsid w:val="009902F9"/>
    <w:rsid w:val="009B6927"/>
    <w:rsid w:val="009C76C2"/>
    <w:rsid w:val="009D6AEE"/>
    <w:rsid w:val="00A17800"/>
    <w:rsid w:val="00A20221"/>
    <w:rsid w:val="00A32456"/>
    <w:rsid w:val="00A56889"/>
    <w:rsid w:val="00A75D50"/>
    <w:rsid w:val="00A76AA9"/>
    <w:rsid w:val="00A853F7"/>
    <w:rsid w:val="00A92FB5"/>
    <w:rsid w:val="00AA4374"/>
    <w:rsid w:val="00AA7032"/>
    <w:rsid w:val="00AB21B4"/>
    <w:rsid w:val="00AB4DBD"/>
    <w:rsid w:val="00AB6D0B"/>
    <w:rsid w:val="00AC3650"/>
    <w:rsid w:val="00AD3AAC"/>
    <w:rsid w:val="00B029D3"/>
    <w:rsid w:val="00B20865"/>
    <w:rsid w:val="00B24435"/>
    <w:rsid w:val="00B34985"/>
    <w:rsid w:val="00B834F0"/>
    <w:rsid w:val="00B902E3"/>
    <w:rsid w:val="00B97BAA"/>
    <w:rsid w:val="00BB12A2"/>
    <w:rsid w:val="00BB6AED"/>
    <w:rsid w:val="00BD198C"/>
    <w:rsid w:val="00BD22C0"/>
    <w:rsid w:val="00BE4DA0"/>
    <w:rsid w:val="00BF1C37"/>
    <w:rsid w:val="00C054BC"/>
    <w:rsid w:val="00C06A92"/>
    <w:rsid w:val="00C102A3"/>
    <w:rsid w:val="00C21E75"/>
    <w:rsid w:val="00C23475"/>
    <w:rsid w:val="00C240B5"/>
    <w:rsid w:val="00C333B1"/>
    <w:rsid w:val="00C4387F"/>
    <w:rsid w:val="00C62ABA"/>
    <w:rsid w:val="00C641EC"/>
    <w:rsid w:val="00C81FF0"/>
    <w:rsid w:val="00C85E06"/>
    <w:rsid w:val="00C9288D"/>
    <w:rsid w:val="00CA7C85"/>
    <w:rsid w:val="00CB7B13"/>
    <w:rsid w:val="00CC110C"/>
    <w:rsid w:val="00CC1615"/>
    <w:rsid w:val="00CD25EE"/>
    <w:rsid w:val="00CE4D54"/>
    <w:rsid w:val="00D1632A"/>
    <w:rsid w:val="00D2047B"/>
    <w:rsid w:val="00D22FAD"/>
    <w:rsid w:val="00D45E2C"/>
    <w:rsid w:val="00D5399E"/>
    <w:rsid w:val="00D5442B"/>
    <w:rsid w:val="00D746DE"/>
    <w:rsid w:val="00D85ABE"/>
    <w:rsid w:val="00D921E3"/>
    <w:rsid w:val="00D930D6"/>
    <w:rsid w:val="00DB620C"/>
    <w:rsid w:val="00DC1B01"/>
    <w:rsid w:val="00DC239B"/>
    <w:rsid w:val="00DE2547"/>
    <w:rsid w:val="00DF1D5F"/>
    <w:rsid w:val="00DF3169"/>
    <w:rsid w:val="00E15C72"/>
    <w:rsid w:val="00E31C2F"/>
    <w:rsid w:val="00E322C2"/>
    <w:rsid w:val="00E42586"/>
    <w:rsid w:val="00E50838"/>
    <w:rsid w:val="00E60740"/>
    <w:rsid w:val="00E7733C"/>
    <w:rsid w:val="00E93921"/>
    <w:rsid w:val="00EB0DB4"/>
    <w:rsid w:val="00EB1B0A"/>
    <w:rsid w:val="00EB42AB"/>
    <w:rsid w:val="00EC013D"/>
    <w:rsid w:val="00EC4C57"/>
    <w:rsid w:val="00EC62BB"/>
    <w:rsid w:val="00EC7787"/>
    <w:rsid w:val="00ED3038"/>
    <w:rsid w:val="00EF7ABB"/>
    <w:rsid w:val="00F02050"/>
    <w:rsid w:val="00F319C7"/>
    <w:rsid w:val="00F36908"/>
    <w:rsid w:val="00F42F3F"/>
    <w:rsid w:val="00F61BC7"/>
    <w:rsid w:val="00F63033"/>
    <w:rsid w:val="00F910A0"/>
    <w:rsid w:val="00FA33CE"/>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casazza@un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3195</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Alessandro Alberto Casazza</cp:lastModifiedBy>
  <cp:revision>3</cp:revision>
  <cp:lastPrinted>2020-12-16T11:42:00Z</cp:lastPrinted>
  <dcterms:created xsi:type="dcterms:W3CDTF">2025-06-09T16:11:00Z</dcterms:created>
  <dcterms:modified xsi:type="dcterms:W3CDTF">2025-06-09T16:12:00Z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