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32CE8" w14:textId="27A4CD98" w:rsidR="005E4E8C" w:rsidRPr="00AC76CA" w:rsidRDefault="0044242D" w:rsidP="002572D5">
      <w:pPr>
        <w:spacing w:line="259" w:lineRule="auto"/>
        <w:ind w:right="8"/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6"/>
          <w:lang w:val="en-US"/>
        </w:rPr>
        <w:t xml:space="preserve">THz wave </w:t>
      </w:r>
      <w:r w:rsidR="0061663B">
        <w:rPr>
          <w:rFonts w:ascii="Times New Roman" w:hAnsi="Times New Roman" w:cs="Times New Roman"/>
          <w:b/>
          <w:sz w:val="32"/>
          <w:szCs w:val="36"/>
          <w:lang w:val="en-US"/>
        </w:rPr>
        <w:t xml:space="preserve">for </w:t>
      </w:r>
      <w:r>
        <w:rPr>
          <w:rFonts w:ascii="Times New Roman" w:hAnsi="Times New Roman" w:cs="Times New Roman"/>
          <w:b/>
          <w:sz w:val="32"/>
          <w:szCs w:val="36"/>
          <w:lang w:val="en-US"/>
        </w:rPr>
        <w:t xml:space="preserve">Cultural </w:t>
      </w:r>
      <w:r w:rsidR="002572D5">
        <w:rPr>
          <w:rFonts w:ascii="Times New Roman" w:hAnsi="Times New Roman" w:cs="Times New Roman"/>
          <w:b/>
          <w:sz w:val="32"/>
          <w:szCs w:val="36"/>
          <w:lang w:val="en-US"/>
        </w:rPr>
        <w:t>H</w:t>
      </w:r>
      <w:r>
        <w:rPr>
          <w:rFonts w:ascii="Times New Roman" w:hAnsi="Times New Roman" w:cs="Times New Roman"/>
          <w:b/>
          <w:sz w:val="32"/>
          <w:szCs w:val="36"/>
          <w:lang w:val="en-US"/>
        </w:rPr>
        <w:t xml:space="preserve">eritage </w:t>
      </w:r>
      <w:r w:rsidR="002572D5">
        <w:rPr>
          <w:rFonts w:ascii="Times New Roman" w:hAnsi="Times New Roman" w:cs="Times New Roman"/>
          <w:b/>
          <w:sz w:val="32"/>
          <w:szCs w:val="36"/>
          <w:lang w:val="en-US"/>
        </w:rPr>
        <w:t>@ IREA-CNR</w:t>
      </w:r>
    </w:p>
    <w:p w14:paraId="545E9E17" w14:textId="67430421" w:rsidR="005E4E8C" w:rsidRPr="00AC76CA" w:rsidRDefault="008804FF">
      <w:pPr>
        <w:spacing w:line="259" w:lineRule="auto"/>
        <w:jc w:val="left"/>
        <w:rPr>
          <w:rFonts w:ascii="Times New Roman" w:hAnsi="Times New Roman" w:cs="Times New Roman"/>
          <w:lang w:val="en-US"/>
        </w:rPr>
      </w:pPr>
      <w:r w:rsidRPr="00AC76CA">
        <w:rPr>
          <w:rFonts w:ascii="Times New Roman" w:hAnsi="Times New Roman" w:cs="Times New Roman"/>
          <w:lang w:val="en-US"/>
        </w:rPr>
        <w:t xml:space="preserve"> </w:t>
      </w:r>
    </w:p>
    <w:p w14:paraId="43CE5F12" w14:textId="51D6C595" w:rsidR="00AC76CA" w:rsidRPr="00AC76CA" w:rsidRDefault="0044242D" w:rsidP="00AC76CA">
      <w:pPr>
        <w:pStyle w:val="MDPI13authornames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Ilaria</w:t>
      </w:r>
      <w:proofErr w:type="spellEnd"/>
      <w:r>
        <w:rPr>
          <w:rFonts w:ascii="Times New Roman" w:hAnsi="Times New Roman"/>
        </w:rPr>
        <w:t xml:space="preserve"> Catapano</w:t>
      </w:r>
      <w:proofErr w:type="gramStart"/>
      <w:r w:rsidR="00AC76CA" w:rsidRPr="00AC76CA">
        <w:rPr>
          <w:rFonts w:ascii="Times New Roman" w:hAnsi="Times New Roman"/>
          <w:vertAlign w:val="superscript"/>
        </w:rPr>
        <w:t>1</w:t>
      </w:r>
      <w:r w:rsidR="008804FF" w:rsidRPr="00AC76CA">
        <w:rPr>
          <w:rFonts w:ascii="Times New Roman" w:hAnsi="Times New Roman"/>
          <w:vertAlign w:val="superscript"/>
        </w:rPr>
        <w:t>,</w:t>
      </w:r>
      <w:r w:rsidR="008804FF" w:rsidRPr="00AC76CA">
        <w:rPr>
          <w:rFonts w:ascii="Times New Roman" w:hAnsi="Times New Roman"/>
        </w:rPr>
        <w:t>*</w:t>
      </w:r>
      <w:proofErr w:type="gramEnd"/>
      <w:r w:rsidR="00AC76CA" w:rsidRPr="00AC76CA">
        <w:rPr>
          <w:rFonts w:ascii="Times New Roman" w:hAnsi="Times New Roman"/>
        </w:rPr>
        <w:t xml:space="preserve">, </w:t>
      </w:r>
      <w:r w:rsidR="008804FF">
        <w:rPr>
          <w:rFonts w:ascii="Times New Roman" w:hAnsi="Times New Roman"/>
        </w:rPr>
        <w:t>Francesco Soldovieri</w:t>
      </w:r>
      <w:r w:rsidR="008804FF">
        <w:rPr>
          <w:rFonts w:ascii="Times New Roman" w:hAnsi="Times New Roman"/>
          <w:vertAlign w:val="superscript"/>
        </w:rPr>
        <w:t>1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AC76CA" w:rsidRPr="00E81E3D" w14:paraId="39B2AC04" w14:textId="77777777" w:rsidTr="00720057">
        <w:tc>
          <w:tcPr>
            <w:tcW w:w="2410" w:type="dxa"/>
            <w:shd w:val="clear" w:color="auto" w:fill="auto"/>
          </w:tcPr>
          <w:p w14:paraId="5F2207CF" w14:textId="77777777" w:rsidR="00AC76CA" w:rsidRPr="00AC76CA" w:rsidRDefault="00AC76CA" w:rsidP="00AC76CA">
            <w:pPr>
              <w:pStyle w:val="MDPI61Citation"/>
              <w:spacing w:after="120" w:line="240" w:lineRule="exact"/>
              <w:jc w:val="center"/>
              <w:rPr>
                <w:rFonts w:ascii="Times New Roman" w:hAnsi="Times New Roman" w:cs="Times New Roman"/>
                <w:szCs w:val="14"/>
              </w:rPr>
            </w:pPr>
          </w:p>
          <w:p w14:paraId="37927AF9" w14:textId="77777777" w:rsidR="00AC76CA" w:rsidRPr="00E81E3D" w:rsidRDefault="00AC76CA" w:rsidP="00AC76CA">
            <w:pPr>
              <w:adjustRightInd w:val="0"/>
              <w:snapToGrid w:val="0"/>
              <w:spacing w:before="120" w:line="240" w:lineRule="atLeast"/>
              <w:ind w:right="113"/>
              <w:jc w:val="center"/>
              <w:rPr>
                <w:rFonts w:ascii="Times New Roman" w:eastAsia="DengXian" w:hAnsi="Times New Roman" w:cs="Times New Roman"/>
                <w:bCs/>
                <w:sz w:val="14"/>
                <w:szCs w:val="14"/>
                <w:lang w:val="en-US" w:bidi="en-US"/>
              </w:rPr>
            </w:pPr>
          </w:p>
          <w:p w14:paraId="09847615" w14:textId="77777777" w:rsidR="00AC76CA" w:rsidRPr="00AC76CA" w:rsidRDefault="00AC76CA" w:rsidP="00AC76CA">
            <w:pPr>
              <w:pStyle w:val="MDPI72Copyright"/>
              <w:jc w:val="center"/>
              <w:rPr>
                <w:rFonts w:ascii="Times New Roman" w:eastAsia="DengXian" w:hAnsi="Times New Roman"/>
                <w:lang w:bidi="en-US"/>
              </w:rPr>
            </w:pPr>
          </w:p>
        </w:tc>
      </w:tr>
    </w:tbl>
    <w:p w14:paraId="167DEBA0" w14:textId="5859C713" w:rsidR="008804FF" w:rsidRDefault="00AC76CA" w:rsidP="008804FF">
      <w:pPr>
        <w:pStyle w:val="MDPI16affiliation"/>
        <w:ind w:left="0" w:firstLine="0"/>
        <w:jc w:val="center"/>
        <w:rPr>
          <w:rFonts w:ascii="Times New Roman" w:hAnsi="Times New Roman"/>
        </w:rPr>
      </w:pPr>
      <w:r w:rsidRPr="00AC76CA">
        <w:rPr>
          <w:rFonts w:ascii="Times New Roman" w:hAnsi="Times New Roman"/>
          <w:vertAlign w:val="superscript"/>
        </w:rPr>
        <w:t>1</w:t>
      </w:r>
      <w:r w:rsidR="008804FF">
        <w:rPr>
          <w:rFonts w:ascii="Times New Roman" w:hAnsi="Times New Roman"/>
        </w:rPr>
        <w:t xml:space="preserve"> </w:t>
      </w:r>
      <w:r w:rsidR="008804FF" w:rsidRPr="001903DA">
        <w:rPr>
          <w:rFonts w:ascii="Times New Roman" w:hAnsi="Times New Roman"/>
          <w:sz w:val="20"/>
        </w:rPr>
        <w:t xml:space="preserve">Institute </w:t>
      </w:r>
      <w:r w:rsidR="008804FF">
        <w:rPr>
          <w:rFonts w:ascii="Times New Roman" w:hAnsi="Times New Roman"/>
          <w:sz w:val="20"/>
        </w:rPr>
        <w:t>for the Electromagnetic Sensing of the Environment, National Research Council of Italy</w:t>
      </w:r>
      <w:r w:rsidRPr="00AC76CA">
        <w:rPr>
          <w:rFonts w:ascii="Times New Roman" w:hAnsi="Times New Roman"/>
        </w:rPr>
        <w:t xml:space="preserve">; </w:t>
      </w:r>
      <w:r w:rsidR="008804FF" w:rsidRPr="0061663B">
        <w:rPr>
          <w:rFonts w:ascii="Times New Roman" w:hAnsi="Times New Roman"/>
          <w:b/>
          <w:i/>
          <w:sz w:val="20"/>
          <w:szCs w:val="22"/>
        </w:rPr>
        <w:t>catapano.i</w:t>
      </w:r>
      <w:r w:rsidRPr="0061663B">
        <w:rPr>
          <w:rFonts w:ascii="Times New Roman" w:hAnsi="Times New Roman"/>
          <w:b/>
          <w:i/>
          <w:sz w:val="20"/>
          <w:szCs w:val="22"/>
        </w:rPr>
        <w:t>@</w:t>
      </w:r>
      <w:r w:rsidR="008804FF" w:rsidRPr="0061663B">
        <w:rPr>
          <w:rFonts w:ascii="Times New Roman" w:hAnsi="Times New Roman"/>
          <w:b/>
          <w:i/>
          <w:sz w:val="20"/>
          <w:szCs w:val="22"/>
        </w:rPr>
        <w:t>irea.cnr.it</w:t>
      </w:r>
      <w:r w:rsidR="008804FF">
        <w:rPr>
          <w:rFonts w:ascii="Times New Roman" w:hAnsi="Times New Roman"/>
        </w:rPr>
        <w:t xml:space="preserve"> </w:t>
      </w:r>
    </w:p>
    <w:p w14:paraId="77C50840" w14:textId="054EB045" w:rsidR="00AC76CA" w:rsidRDefault="00AC76CA" w:rsidP="00AC76CA">
      <w:pPr>
        <w:pStyle w:val="MDPI16affiliation"/>
        <w:ind w:left="0" w:firstLine="0"/>
        <w:jc w:val="center"/>
        <w:rPr>
          <w:rFonts w:ascii="Times New Roman" w:hAnsi="Times New Roman"/>
        </w:rPr>
      </w:pPr>
    </w:p>
    <w:p w14:paraId="0F7BDD29" w14:textId="77777777" w:rsidR="00547FF4" w:rsidRPr="00AC76CA" w:rsidRDefault="00547FF4" w:rsidP="00AC76CA">
      <w:pPr>
        <w:pStyle w:val="MDPI16affiliation"/>
        <w:ind w:left="0" w:firstLine="0"/>
        <w:jc w:val="center"/>
        <w:rPr>
          <w:rFonts w:ascii="Times New Roman" w:hAnsi="Times New Roman"/>
        </w:rPr>
      </w:pPr>
    </w:p>
    <w:p w14:paraId="43537E71" w14:textId="77777777" w:rsidR="00A756D7" w:rsidRDefault="00A756D7" w:rsidP="00AC76CA">
      <w:pPr>
        <w:pStyle w:val="MDPI31text"/>
        <w:ind w:left="0" w:firstLine="0"/>
        <w:rPr>
          <w:rFonts w:ascii="Times New Roman" w:hAnsi="Times New Roman"/>
          <w:szCs w:val="20"/>
        </w:rPr>
      </w:pPr>
    </w:p>
    <w:p w14:paraId="07A4481A" w14:textId="64B24F9B" w:rsidR="0061663B" w:rsidRDefault="00A756D7" w:rsidP="00806B42">
      <w:pPr>
        <w:pStyle w:val="MDPI31text"/>
        <w:ind w:left="0" w:firstLine="0"/>
        <w:rPr>
          <w:rFonts w:ascii="Times New Roman" w:hAnsi="Times New Roman"/>
        </w:rPr>
      </w:pPr>
      <w:r w:rsidRPr="0044242D">
        <w:rPr>
          <w:rFonts w:ascii="Times New Roman" w:hAnsi="Times New Roman"/>
          <w:szCs w:val="20"/>
        </w:rPr>
        <w:t>Nowadays</w:t>
      </w:r>
      <w:r w:rsidR="0044242D">
        <w:rPr>
          <w:rFonts w:ascii="Times New Roman" w:hAnsi="Times New Roman"/>
          <w:szCs w:val="20"/>
        </w:rPr>
        <w:t xml:space="preserve">, </w:t>
      </w:r>
      <w:proofErr w:type="spellStart"/>
      <w:r w:rsidR="0044242D" w:rsidRPr="0044242D">
        <w:rPr>
          <w:rFonts w:ascii="Times New Roman" w:hAnsi="Times New Roman"/>
          <w:szCs w:val="20"/>
        </w:rPr>
        <w:t>T</w:t>
      </w:r>
      <w:r w:rsidR="002523CA">
        <w:rPr>
          <w:rFonts w:ascii="Times New Roman" w:hAnsi="Times New Roman"/>
          <w:szCs w:val="20"/>
        </w:rPr>
        <w:t>eraherz</w:t>
      </w:r>
      <w:proofErr w:type="spellEnd"/>
      <w:r w:rsidR="002523CA">
        <w:rPr>
          <w:rFonts w:ascii="Times New Roman" w:hAnsi="Times New Roman"/>
          <w:szCs w:val="20"/>
        </w:rPr>
        <w:t xml:space="preserve"> (T</w:t>
      </w:r>
      <w:r w:rsidR="0044242D" w:rsidRPr="0044242D">
        <w:rPr>
          <w:rFonts w:ascii="Times New Roman" w:hAnsi="Times New Roman"/>
          <w:szCs w:val="20"/>
        </w:rPr>
        <w:t>Hz</w:t>
      </w:r>
      <w:r w:rsidR="002523CA">
        <w:rPr>
          <w:rFonts w:ascii="Times New Roman" w:hAnsi="Times New Roman"/>
          <w:szCs w:val="20"/>
        </w:rPr>
        <w:t>)</w:t>
      </w:r>
      <w:r w:rsidR="0044242D" w:rsidRPr="0044242D">
        <w:rPr>
          <w:rFonts w:ascii="Times New Roman" w:hAnsi="Times New Roman"/>
          <w:szCs w:val="20"/>
        </w:rPr>
        <w:t xml:space="preserve"> wav</w:t>
      </w:r>
      <w:r w:rsidR="002523CA">
        <w:rPr>
          <w:rFonts w:ascii="Times New Roman" w:hAnsi="Times New Roman"/>
          <w:szCs w:val="20"/>
        </w:rPr>
        <w:t>es</w:t>
      </w:r>
      <w:r w:rsidR="0044242D" w:rsidRPr="0044242D">
        <w:rPr>
          <w:rFonts w:ascii="Times New Roman" w:hAnsi="Times New Roman"/>
          <w:szCs w:val="20"/>
        </w:rPr>
        <w:t xml:space="preserve"> are receiving huge attention</w:t>
      </w:r>
      <w:r w:rsidR="0044242D">
        <w:rPr>
          <w:rFonts w:ascii="Times New Roman" w:hAnsi="Times New Roman"/>
          <w:szCs w:val="20"/>
        </w:rPr>
        <w:t xml:space="preserve"> in the frame of cultural heritage </w:t>
      </w:r>
      <w:r w:rsidR="002523CA">
        <w:rPr>
          <w:rFonts w:ascii="Times New Roman" w:hAnsi="Times New Roman"/>
          <w:szCs w:val="20"/>
        </w:rPr>
        <w:t>[1</w:t>
      </w:r>
      <w:r>
        <w:rPr>
          <w:rFonts w:ascii="Times New Roman" w:hAnsi="Times New Roman"/>
          <w:szCs w:val="20"/>
        </w:rPr>
        <w:t>]</w:t>
      </w:r>
      <w:r w:rsidR="002523CA">
        <w:rPr>
          <w:rFonts w:ascii="Times New Roman" w:hAnsi="Times New Roman"/>
          <w:szCs w:val="20"/>
        </w:rPr>
        <w:t>, [2]</w:t>
      </w:r>
      <w:r w:rsidR="0061663B">
        <w:rPr>
          <w:rFonts w:ascii="Times New Roman" w:hAnsi="Times New Roman"/>
          <w:szCs w:val="20"/>
        </w:rPr>
        <w:t>. THz imaging and spectroscopy are</w:t>
      </w:r>
      <w:r w:rsidR="000E1B08">
        <w:rPr>
          <w:rFonts w:ascii="Times New Roman" w:hAnsi="Times New Roman"/>
          <w:szCs w:val="20"/>
        </w:rPr>
        <w:t>,</w:t>
      </w:r>
      <w:r w:rsidR="0061663B">
        <w:rPr>
          <w:rFonts w:ascii="Times New Roman" w:hAnsi="Times New Roman"/>
          <w:szCs w:val="20"/>
        </w:rPr>
        <w:t xml:space="preserve"> indeed</w:t>
      </w:r>
      <w:r w:rsidR="000E1B08">
        <w:rPr>
          <w:rFonts w:ascii="Times New Roman" w:hAnsi="Times New Roman"/>
          <w:szCs w:val="20"/>
        </w:rPr>
        <w:t>,</w:t>
      </w:r>
      <w:r w:rsidR="0061663B">
        <w:rPr>
          <w:rFonts w:ascii="Times New Roman" w:hAnsi="Times New Roman"/>
          <w:szCs w:val="20"/>
        </w:rPr>
        <w:t xml:space="preserve"> </w:t>
      </w:r>
      <w:r w:rsidR="0061663B">
        <w:rPr>
          <w:rFonts w:ascii="Times New Roman" w:hAnsi="Times New Roman"/>
        </w:rPr>
        <w:t xml:space="preserve">useful tools for gathering high-resolution (of the order of mm) information about construction modality, preparing drawings and author’s re-paintings, conservation state of artworks as well as to identify previous restoration actions, mainly of paintings and frescos. </w:t>
      </w:r>
    </w:p>
    <w:p w14:paraId="248F9709" w14:textId="39266036" w:rsidR="00A756D7" w:rsidRPr="000E1B08" w:rsidRDefault="0061663B" w:rsidP="00806B42">
      <w:pPr>
        <w:pStyle w:val="MDPI31text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zCs w:val="20"/>
        </w:rPr>
        <w:t>Hz t</w:t>
      </w:r>
      <w:r w:rsidR="00A756D7">
        <w:rPr>
          <w:rFonts w:ascii="Times New Roman" w:hAnsi="Times New Roman"/>
          <w:szCs w:val="20"/>
        </w:rPr>
        <w:t xml:space="preserve">ime-domain systems are part of the </w:t>
      </w:r>
      <w:r w:rsidR="00806B42">
        <w:rPr>
          <w:rFonts w:ascii="Times New Roman" w:hAnsi="Times New Roman"/>
          <w:szCs w:val="20"/>
        </w:rPr>
        <w:t>imaging/mapping techn</w:t>
      </w:r>
      <w:r>
        <w:rPr>
          <w:rFonts w:ascii="Times New Roman" w:hAnsi="Times New Roman"/>
          <w:szCs w:val="20"/>
        </w:rPr>
        <w:t>ological tools</w:t>
      </w:r>
      <w:r w:rsidR="00A756D7">
        <w:rPr>
          <w:rFonts w:ascii="Times New Roman" w:hAnsi="Times New Roman"/>
          <w:szCs w:val="20"/>
        </w:rPr>
        <w:t xml:space="preserve"> of the Italian </w:t>
      </w:r>
      <w:r w:rsidR="002523CA">
        <w:rPr>
          <w:rFonts w:ascii="Times New Roman" w:hAnsi="Times New Roman"/>
          <w:szCs w:val="20"/>
        </w:rPr>
        <w:t xml:space="preserve">node </w:t>
      </w:r>
      <w:r w:rsidR="00A756D7">
        <w:rPr>
          <w:rFonts w:ascii="Times New Roman" w:hAnsi="Times New Roman"/>
          <w:szCs w:val="20"/>
        </w:rPr>
        <w:t xml:space="preserve">of </w:t>
      </w:r>
      <w:r w:rsidR="00A756D7" w:rsidRPr="00A756D7">
        <w:rPr>
          <w:rFonts w:ascii="Times New Roman" w:hAnsi="Times New Roman"/>
          <w:szCs w:val="20"/>
        </w:rPr>
        <w:t>the European research infrastructure for heritage science</w:t>
      </w:r>
      <w:r w:rsidR="00A756D7">
        <w:rPr>
          <w:rFonts w:ascii="Times New Roman" w:hAnsi="Times New Roman"/>
          <w:szCs w:val="20"/>
        </w:rPr>
        <w:t xml:space="preserve"> (E-RIHS</w:t>
      </w:r>
      <w:r w:rsidR="002523CA">
        <w:rPr>
          <w:rFonts w:ascii="Times New Roman" w:hAnsi="Times New Roman"/>
          <w:szCs w:val="20"/>
        </w:rPr>
        <w:t>.it</w:t>
      </w:r>
      <w:r w:rsidR="00A756D7">
        <w:rPr>
          <w:rFonts w:ascii="Times New Roman" w:hAnsi="Times New Roman"/>
          <w:szCs w:val="20"/>
        </w:rPr>
        <w:t>)</w:t>
      </w:r>
      <w:r w:rsidR="002523CA">
        <w:rPr>
          <w:rFonts w:ascii="Times New Roman" w:hAnsi="Times New Roman"/>
          <w:szCs w:val="20"/>
        </w:rPr>
        <w:t xml:space="preserve"> [3]</w:t>
      </w:r>
      <w:r w:rsidR="00A756D7">
        <w:rPr>
          <w:rFonts w:ascii="Times New Roman" w:hAnsi="Times New Roman"/>
          <w:szCs w:val="20"/>
        </w:rPr>
        <w:t xml:space="preserve">. </w:t>
      </w:r>
    </w:p>
    <w:p w14:paraId="51FFDCAF" w14:textId="63EE1985" w:rsidR="00A756D7" w:rsidRDefault="002523CA" w:rsidP="00806B42">
      <w:pPr>
        <w:pStyle w:val="MDPI31tex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Since 2014, r</w:t>
      </w:r>
      <w:r w:rsidR="00A756D7">
        <w:rPr>
          <w:rFonts w:ascii="Times New Roman" w:hAnsi="Times New Roman"/>
        </w:rPr>
        <w:t xml:space="preserve">esearch activities </w:t>
      </w:r>
      <w:r w:rsidR="00806B42">
        <w:rPr>
          <w:rFonts w:ascii="Times New Roman" w:hAnsi="Times New Roman"/>
        </w:rPr>
        <w:t>regarding the design of strategies for improving</w:t>
      </w:r>
      <w:r>
        <w:rPr>
          <w:rFonts w:ascii="Times New Roman" w:hAnsi="Times New Roman"/>
        </w:rPr>
        <w:t xml:space="preserve"> the imaging capabilities of THz waves</w:t>
      </w:r>
      <w:r w:rsidR="00806B42">
        <w:rPr>
          <w:rFonts w:ascii="Times New Roman" w:hAnsi="Times New Roman"/>
        </w:rPr>
        <w:t xml:space="preserve"> and their application in artworks surveys</w:t>
      </w:r>
      <w:r>
        <w:rPr>
          <w:rFonts w:ascii="Times New Roman" w:hAnsi="Times New Roman"/>
        </w:rPr>
        <w:t xml:space="preserve"> are carried out at the Institute for Electromagnetic Sensing of the Environment, National Research </w:t>
      </w:r>
      <w:r w:rsidR="00806B42">
        <w:rPr>
          <w:rFonts w:ascii="Times New Roman" w:hAnsi="Times New Roman"/>
        </w:rPr>
        <w:t>Council of Italy (IREA-CNR)</w:t>
      </w:r>
      <w:r w:rsidR="002572D5">
        <w:rPr>
          <w:rFonts w:ascii="Times New Roman" w:hAnsi="Times New Roman"/>
        </w:rPr>
        <w:t xml:space="preserve"> [4].</w:t>
      </w:r>
    </w:p>
    <w:p w14:paraId="584B84EB" w14:textId="62365F07" w:rsidR="00806B42" w:rsidRDefault="00806B42" w:rsidP="00806B42">
      <w:pPr>
        <w:pStyle w:val="MDPI31tex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communication aims at providing a </w:t>
      </w:r>
      <w:r w:rsidR="002572D5">
        <w:rPr>
          <w:rFonts w:ascii="Times New Roman" w:hAnsi="Times New Roman"/>
        </w:rPr>
        <w:t xml:space="preserve">critical </w:t>
      </w:r>
      <w:r>
        <w:rPr>
          <w:rFonts w:ascii="Times New Roman" w:hAnsi="Times New Roman"/>
        </w:rPr>
        <w:t xml:space="preserve">overview of the </w:t>
      </w:r>
      <w:r w:rsidR="002572D5">
        <w:rPr>
          <w:rFonts w:ascii="Times New Roman" w:hAnsi="Times New Roman"/>
        </w:rPr>
        <w:t>THz potentialities</w:t>
      </w:r>
      <w:r w:rsidR="0061663B">
        <w:rPr>
          <w:rFonts w:ascii="Times New Roman" w:hAnsi="Times New Roman"/>
        </w:rPr>
        <w:t xml:space="preserve"> and describing the main challenges for a reliable and accurate data interpretation; finally, s</w:t>
      </w:r>
      <w:r w:rsidR="002572D5">
        <w:rPr>
          <w:rFonts w:ascii="Times New Roman" w:hAnsi="Times New Roman"/>
        </w:rPr>
        <w:t>ome results mainly regarding majolica and</w:t>
      </w:r>
      <w:r>
        <w:rPr>
          <w:rFonts w:ascii="Times New Roman" w:hAnsi="Times New Roman"/>
        </w:rPr>
        <w:t xml:space="preserve"> </w:t>
      </w:r>
      <w:r w:rsidR="002572D5" w:rsidRPr="002572D5">
        <w:rPr>
          <w:rFonts w:ascii="Times New Roman" w:hAnsi="Times New Roman"/>
        </w:rPr>
        <w:t>ancient decorated mortar specimens</w:t>
      </w:r>
      <w:r w:rsidR="002572D5">
        <w:rPr>
          <w:rFonts w:ascii="Times New Roman" w:hAnsi="Times New Roman"/>
        </w:rPr>
        <w:t xml:space="preserve"> </w:t>
      </w:r>
      <w:r w:rsidR="0061663B">
        <w:rPr>
          <w:rFonts w:ascii="Times New Roman" w:hAnsi="Times New Roman"/>
        </w:rPr>
        <w:t>will be presented</w:t>
      </w:r>
      <w:r w:rsidR="00A414E4">
        <w:rPr>
          <w:rFonts w:ascii="Times New Roman" w:hAnsi="Times New Roman"/>
        </w:rPr>
        <w:t xml:space="preserve">, </w:t>
      </w:r>
      <w:r w:rsidR="0061663B">
        <w:rPr>
          <w:rFonts w:ascii="Times New Roman" w:hAnsi="Times New Roman"/>
        </w:rPr>
        <w:t xml:space="preserve">even with the aim to point out the developed strategies to solve issues in data acquisition and processing. </w:t>
      </w:r>
      <w:r w:rsidR="002572D5">
        <w:rPr>
          <w:rFonts w:ascii="Times New Roman" w:hAnsi="Times New Roman"/>
        </w:rPr>
        <w:t>[5], [6].</w:t>
      </w:r>
    </w:p>
    <w:p w14:paraId="65F2425F" w14:textId="19E92196" w:rsidR="00D10AF3" w:rsidRDefault="00D10AF3" w:rsidP="00806B42">
      <w:pPr>
        <w:pStyle w:val="MDPI31text"/>
        <w:ind w:left="0" w:firstLine="0"/>
        <w:rPr>
          <w:rFonts w:ascii="Times New Roman" w:hAnsi="Times New Roman"/>
        </w:rPr>
      </w:pPr>
    </w:p>
    <w:p w14:paraId="1FBA40A0" w14:textId="24558225" w:rsidR="00D10AF3" w:rsidRPr="00D10AF3" w:rsidRDefault="00D10AF3" w:rsidP="00D10AF3">
      <w:pPr>
        <w:pStyle w:val="MDPI13authornames"/>
        <w:spacing w:after="120"/>
      </w:pPr>
      <w:r w:rsidRPr="00D10AF3">
        <w:t>Acknowledge</w:t>
      </w:r>
    </w:p>
    <w:p w14:paraId="7F6E89DA" w14:textId="537697A2" w:rsidR="00D10AF3" w:rsidRPr="00A756D7" w:rsidRDefault="00D10AF3" w:rsidP="00806B42">
      <w:pPr>
        <w:pStyle w:val="MDPI31text"/>
        <w:ind w:left="0" w:firstLine="0"/>
        <w:rPr>
          <w:rFonts w:ascii="Times New Roman" w:hAnsi="Times New Roman"/>
        </w:rPr>
      </w:pPr>
      <w:r w:rsidRPr="00D10AF3">
        <w:rPr>
          <w:rFonts w:ascii="Times New Roman" w:hAnsi="Times New Roman"/>
        </w:rPr>
        <w:t>This study was partially funded by the European Research Infrastructure for Heritage Science (E-RIHS)</w:t>
      </w:r>
      <w:r>
        <w:rPr>
          <w:rFonts w:ascii="Times New Roman" w:hAnsi="Times New Roman"/>
        </w:rPr>
        <w:t>.</w:t>
      </w:r>
    </w:p>
    <w:p w14:paraId="66C0CF64" w14:textId="0DE11CA7" w:rsidR="00A756D7" w:rsidRDefault="00A756D7" w:rsidP="00806B42">
      <w:pPr>
        <w:pStyle w:val="MDPI31text"/>
        <w:ind w:left="0" w:firstLine="0"/>
        <w:rPr>
          <w:rFonts w:ascii="Times New Roman" w:hAnsi="Times New Roman"/>
          <w:szCs w:val="20"/>
        </w:rPr>
      </w:pPr>
    </w:p>
    <w:p w14:paraId="580B8C3C" w14:textId="56F99BD8" w:rsidR="00240F9B" w:rsidRPr="0044242D" w:rsidRDefault="00AC76CA" w:rsidP="00D10AF3">
      <w:pPr>
        <w:pStyle w:val="MDPI13authornames"/>
        <w:spacing w:after="120"/>
        <w:rPr>
          <w:rFonts w:ascii="Times New Roman" w:hAnsi="Times New Roman"/>
          <w:szCs w:val="20"/>
        </w:rPr>
      </w:pPr>
      <w:r w:rsidRPr="00FA04F1">
        <w:t>References</w:t>
      </w:r>
    </w:p>
    <w:p w14:paraId="44E778FB" w14:textId="77777777" w:rsidR="002523CA" w:rsidRDefault="002523CA" w:rsidP="002523CA">
      <w:pPr>
        <w:pStyle w:val="MDPI71References"/>
        <w:numPr>
          <w:ilvl w:val="0"/>
          <w:numId w:val="3"/>
        </w:numPr>
      </w:pPr>
      <w:proofErr w:type="spellStart"/>
      <w:r w:rsidRPr="002523CA">
        <w:t>Fukunaga</w:t>
      </w:r>
      <w:proofErr w:type="spellEnd"/>
      <w:r w:rsidRPr="002523CA">
        <w:t xml:space="preserve">, Kaori. THz technology applied to cultural heritage in practice. Springer, 2016. </w:t>
      </w:r>
    </w:p>
    <w:p w14:paraId="6F4A4E25" w14:textId="48D1FB03" w:rsidR="00240F9B" w:rsidRDefault="002523CA" w:rsidP="002523CA">
      <w:pPr>
        <w:pStyle w:val="MDPI71References"/>
        <w:numPr>
          <w:ilvl w:val="0"/>
          <w:numId w:val="3"/>
        </w:numPr>
      </w:pPr>
      <w:proofErr w:type="spellStart"/>
      <w:r w:rsidRPr="002523CA">
        <w:t>Cosentino</w:t>
      </w:r>
      <w:proofErr w:type="spellEnd"/>
      <w:r w:rsidRPr="002523CA">
        <w:t>, Antonino. "Terahertz and cultural heritage science: examination of art and archaeolo</w:t>
      </w:r>
      <w:r>
        <w:t>gy." Technologies 4.1 (2016): 6</w:t>
      </w:r>
      <w:r w:rsidR="00240F9B">
        <w:t>.</w:t>
      </w:r>
    </w:p>
    <w:p w14:paraId="3A977A6E" w14:textId="19AF7D1A" w:rsidR="00806B42" w:rsidRDefault="00B72BA8" w:rsidP="00806B42">
      <w:pPr>
        <w:pStyle w:val="MDPI71References"/>
        <w:numPr>
          <w:ilvl w:val="0"/>
          <w:numId w:val="3"/>
        </w:numPr>
      </w:pPr>
      <w:hyperlink r:id="rId7" w:history="1">
        <w:r w:rsidR="00806B42" w:rsidRPr="009536AB">
          <w:rPr>
            <w:rStyle w:val="Collegamentoipertestuale"/>
          </w:rPr>
          <w:t>https://www.e-rihs.it/en/laboratori-mobili/</w:t>
        </w:r>
      </w:hyperlink>
      <w:r w:rsidR="00806B42">
        <w:t xml:space="preserve"> (last access </w:t>
      </w:r>
      <w:proofErr w:type="spellStart"/>
      <w:r w:rsidR="00806B42">
        <w:t>Jenuary</w:t>
      </w:r>
      <w:proofErr w:type="spellEnd"/>
      <w:r w:rsidR="00806B42">
        <w:t xml:space="preserve"> 2023).</w:t>
      </w:r>
    </w:p>
    <w:p w14:paraId="7C5F1EFD" w14:textId="7F9007BD" w:rsidR="002572D5" w:rsidRDefault="002572D5" w:rsidP="002572D5">
      <w:pPr>
        <w:pStyle w:val="MDPI71References"/>
        <w:numPr>
          <w:ilvl w:val="0"/>
          <w:numId w:val="3"/>
        </w:numPr>
      </w:pPr>
      <w:r w:rsidRPr="002572D5">
        <w:rPr>
          <w:lang w:val="it-IT"/>
        </w:rPr>
        <w:t xml:space="preserve">Catapano, Ilaria, and Francesco </w:t>
      </w:r>
      <w:proofErr w:type="spellStart"/>
      <w:r w:rsidRPr="002572D5">
        <w:rPr>
          <w:lang w:val="it-IT"/>
        </w:rPr>
        <w:t>Soldovieri</w:t>
      </w:r>
      <w:proofErr w:type="spellEnd"/>
      <w:r w:rsidRPr="002572D5">
        <w:rPr>
          <w:lang w:val="it-IT"/>
        </w:rPr>
        <w:t xml:space="preserve">. </w:t>
      </w:r>
      <w:r w:rsidRPr="002572D5">
        <w:t>"THz imaging and data processing: State of the art and perspective." Innovation in near-surface geophysics (2019): 399-417.</w:t>
      </w:r>
    </w:p>
    <w:p w14:paraId="5385DEE9" w14:textId="29BE1AFA" w:rsidR="002572D5" w:rsidRDefault="00D10AF3" w:rsidP="00D10AF3">
      <w:pPr>
        <w:pStyle w:val="MDPI71References"/>
        <w:numPr>
          <w:ilvl w:val="0"/>
          <w:numId w:val="3"/>
        </w:numPr>
      </w:pPr>
      <w:proofErr w:type="spellStart"/>
      <w:r w:rsidRPr="00D10AF3">
        <w:t>Catapano</w:t>
      </w:r>
      <w:proofErr w:type="spellEnd"/>
      <w:r w:rsidRPr="00D10AF3">
        <w:t xml:space="preserve">, </w:t>
      </w:r>
      <w:proofErr w:type="spellStart"/>
      <w:r w:rsidRPr="00D10AF3">
        <w:t>Ilaria</w:t>
      </w:r>
      <w:proofErr w:type="spellEnd"/>
      <w:r w:rsidRPr="00D10AF3">
        <w:t>, et al. "Majolica imaging with THz waves: preliminary results." Applied Physics A 122 (2016): 1-11.</w:t>
      </w:r>
    </w:p>
    <w:p w14:paraId="7D1DC1D5" w14:textId="46CD0B59" w:rsidR="00D10AF3" w:rsidRDefault="00D10AF3" w:rsidP="00D10AF3">
      <w:pPr>
        <w:pStyle w:val="MDPI71References"/>
        <w:numPr>
          <w:ilvl w:val="0"/>
          <w:numId w:val="3"/>
        </w:numPr>
      </w:pPr>
      <w:proofErr w:type="spellStart"/>
      <w:r w:rsidRPr="00D10AF3">
        <w:t>Manca</w:t>
      </w:r>
      <w:proofErr w:type="spellEnd"/>
      <w:r w:rsidRPr="00D10AF3">
        <w:t xml:space="preserve">, </w:t>
      </w:r>
      <w:proofErr w:type="spellStart"/>
      <w:r w:rsidRPr="00D10AF3">
        <w:t>Rosarosa</w:t>
      </w:r>
      <w:proofErr w:type="spellEnd"/>
      <w:r w:rsidRPr="00D10AF3">
        <w:t xml:space="preserve">, et al. "Non-Invasive Characterization of </w:t>
      </w:r>
      <w:proofErr w:type="spellStart"/>
      <w:r w:rsidRPr="00D10AF3">
        <w:t>Maiolica</w:t>
      </w:r>
      <w:proofErr w:type="spellEnd"/>
      <w:r w:rsidRPr="00D10AF3">
        <w:t xml:space="preserve"> Layer Structure by Terahertz Time-Domain Imaging." Coatings 13.7 (2023): 1268.</w:t>
      </w:r>
    </w:p>
    <w:p w14:paraId="32E9C866" w14:textId="77777777" w:rsidR="00AC76CA" w:rsidRPr="00AC76CA" w:rsidRDefault="00AC76CA" w:rsidP="00AC76CA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AC76CA" w:rsidRPr="00AC76CA">
      <w:headerReference w:type="default" r:id="rId8"/>
      <w:pgSz w:w="12240" w:h="15840"/>
      <w:pgMar w:top="1440" w:right="14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1002" w14:textId="77777777" w:rsidR="00B72BA8" w:rsidRDefault="00B72BA8" w:rsidP="00AC76CA">
      <w:pPr>
        <w:spacing w:line="240" w:lineRule="auto"/>
      </w:pPr>
      <w:r>
        <w:separator/>
      </w:r>
    </w:p>
  </w:endnote>
  <w:endnote w:type="continuationSeparator" w:id="0">
    <w:p w14:paraId="1920995F" w14:textId="77777777" w:rsidR="00B72BA8" w:rsidRDefault="00B72BA8" w:rsidP="00AC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A3C92" w14:textId="77777777" w:rsidR="00B72BA8" w:rsidRDefault="00B72BA8" w:rsidP="00AC76CA">
      <w:pPr>
        <w:spacing w:line="240" w:lineRule="auto"/>
      </w:pPr>
      <w:r>
        <w:separator/>
      </w:r>
    </w:p>
  </w:footnote>
  <w:footnote w:type="continuationSeparator" w:id="0">
    <w:p w14:paraId="69B75875" w14:textId="77777777" w:rsidR="00B72BA8" w:rsidRDefault="00B72BA8" w:rsidP="00AC7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F032" w14:textId="6B0B2E7B" w:rsidR="00AC76CA" w:rsidRDefault="00AC76CA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7030292" wp14:editId="15DE3051">
          <wp:simplePos x="0" y="0"/>
          <wp:positionH relativeFrom="column">
            <wp:posOffset>-655320</wp:posOffset>
          </wp:positionH>
          <wp:positionV relativeFrom="paragraph">
            <wp:posOffset>-304800</wp:posOffset>
          </wp:positionV>
          <wp:extent cx="548640" cy="546532"/>
          <wp:effectExtent l="0" t="0" r="3810" b="6350"/>
          <wp:wrapNone/>
          <wp:docPr id="267165490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165490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6497123" wp14:editId="78444564">
          <wp:simplePos x="0" y="0"/>
          <wp:positionH relativeFrom="column">
            <wp:posOffset>5166360</wp:posOffset>
          </wp:positionH>
          <wp:positionV relativeFrom="paragraph">
            <wp:posOffset>-297180</wp:posOffset>
          </wp:positionV>
          <wp:extent cx="1434997" cy="525780"/>
          <wp:effectExtent l="0" t="0" r="0" b="0"/>
          <wp:wrapNone/>
          <wp:docPr id="504592895" name="Picture 1" descr="A blue line with a sun and a bo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592895" name="Picture 1" descr="A blue line with a sun and a boa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97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0122"/>
    <w:multiLevelType w:val="hybridMultilevel"/>
    <w:tmpl w:val="3F40E5BC"/>
    <w:lvl w:ilvl="0" w:tplc="368E3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2C34"/>
    <w:multiLevelType w:val="hybridMultilevel"/>
    <w:tmpl w:val="2EAC081C"/>
    <w:lvl w:ilvl="0" w:tplc="FDA2F9A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2AF4"/>
    <w:multiLevelType w:val="hybridMultilevel"/>
    <w:tmpl w:val="D61CAC1E"/>
    <w:lvl w:ilvl="0" w:tplc="2968E54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en-U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8C"/>
    <w:rsid w:val="00044382"/>
    <w:rsid w:val="000E1B08"/>
    <w:rsid w:val="000F4DB0"/>
    <w:rsid w:val="00240F9B"/>
    <w:rsid w:val="002523CA"/>
    <w:rsid w:val="002572D5"/>
    <w:rsid w:val="00360159"/>
    <w:rsid w:val="003D71F9"/>
    <w:rsid w:val="0044242D"/>
    <w:rsid w:val="004855C5"/>
    <w:rsid w:val="004C2BF6"/>
    <w:rsid w:val="004F7391"/>
    <w:rsid w:val="00547FF4"/>
    <w:rsid w:val="00590726"/>
    <w:rsid w:val="005E4E8C"/>
    <w:rsid w:val="0061663B"/>
    <w:rsid w:val="006516F5"/>
    <w:rsid w:val="006A498D"/>
    <w:rsid w:val="006A532D"/>
    <w:rsid w:val="007771ED"/>
    <w:rsid w:val="007E0702"/>
    <w:rsid w:val="00806B42"/>
    <w:rsid w:val="008377F4"/>
    <w:rsid w:val="008804FF"/>
    <w:rsid w:val="00944490"/>
    <w:rsid w:val="009E1C67"/>
    <w:rsid w:val="00A414E4"/>
    <w:rsid w:val="00A756D7"/>
    <w:rsid w:val="00AC4C1E"/>
    <w:rsid w:val="00AC76CA"/>
    <w:rsid w:val="00B72BA8"/>
    <w:rsid w:val="00B9487F"/>
    <w:rsid w:val="00C03BFF"/>
    <w:rsid w:val="00C30E6E"/>
    <w:rsid w:val="00D10AF3"/>
    <w:rsid w:val="00DA6F7E"/>
    <w:rsid w:val="00E631AF"/>
    <w:rsid w:val="00E81E3D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85303"/>
  <w15:docId w15:val="{12D310D7-BE55-F743-BE12-F83CB136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39" w:lineRule="auto"/>
      <w:jc w:val="both"/>
    </w:pPr>
    <w:rPr>
      <w:rFonts w:ascii="Calibri" w:eastAsia="Calibri" w:hAnsi="Calibri" w:cs="Calibri"/>
      <w:color w:val="000000"/>
      <w:sz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1C67"/>
    <w:rPr>
      <w:rFonts w:ascii="Times New Roman" w:hAnsi="Times New Roman"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9072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0726"/>
    <w:pPr>
      <w:ind w:left="720"/>
      <w:contextualSpacing/>
    </w:pPr>
  </w:style>
  <w:style w:type="paragraph" w:customStyle="1" w:styleId="MDPI13authornames">
    <w:name w:val="MDPI_1.3_authornames"/>
    <w:next w:val="Normale"/>
    <w:qFormat/>
    <w:rsid w:val="00AC76C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AC76C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AC76CA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72Copyright">
    <w:name w:val="MDPI_7.2_Copyright"/>
    <w:qFormat/>
    <w:rsid w:val="00AC76CA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31text">
    <w:name w:val="MDPI_3.1_text"/>
    <w:qFormat/>
    <w:rsid w:val="00AC76C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qFormat/>
    <w:rsid w:val="00AC76C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AC76C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AC76C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22heading2">
    <w:name w:val="MDPI_2.2_heading2"/>
    <w:qFormat/>
    <w:rsid w:val="00AC76C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AC76C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AC76C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AC76C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C76CA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6CA"/>
    <w:rPr>
      <w:rFonts w:ascii="Calibri" w:eastAsia="Calibri" w:hAnsi="Calibri" w:cs="Calibri"/>
      <w:color w:val="000000"/>
      <w:sz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C76CA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6CA"/>
    <w:rPr>
      <w:rFonts w:ascii="Calibri" w:eastAsia="Calibri" w:hAnsi="Calibri" w:cs="Calibri"/>
      <w:color w:val="000000"/>
      <w:sz w:val="22"/>
      <w:lang w:bidi="it-IT"/>
    </w:rPr>
  </w:style>
  <w:style w:type="paragraph" w:customStyle="1" w:styleId="MDPI71References">
    <w:name w:val="MDPI_7.1_References"/>
    <w:qFormat/>
    <w:rsid w:val="00240F9B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547FF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7FF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B08"/>
    <w:rPr>
      <w:rFonts w:ascii="Segoe UI" w:eastAsia="Calibri" w:hAnsi="Segoe UI" w:cs="Segoe UI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rihs.it/en/laboratori-mobi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wavevision</dc:creator>
  <cp:keywords/>
  <cp:lastModifiedBy>Utente</cp:lastModifiedBy>
  <cp:revision>2</cp:revision>
  <dcterms:created xsi:type="dcterms:W3CDTF">2024-01-22T13:49:00Z</dcterms:created>
  <dcterms:modified xsi:type="dcterms:W3CDTF">2024-01-22T13:49:00Z</dcterms:modified>
</cp:coreProperties>
</file>