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BA1F" w14:textId="77777777" w:rsidR="00C93836" w:rsidRPr="007B5F58" w:rsidRDefault="00C93836" w:rsidP="00C93836">
      <w:pPr>
        <w:autoSpaceDE w:val="0"/>
        <w:autoSpaceDN w:val="0"/>
        <w:adjustRightInd w:val="0"/>
        <w:spacing w:line="276" w:lineRule="auto"/>
        <w:jc w:val="center"/>
        <w:rPr>
          <w:rFonts w:ascii="Times New Roman" w:hAnsi="Times New Roman" w:cs="Times New Roman"/>
          <w:b/>
          <w:bCs/>
          <w:sz w:val="28"/>
          <w:szCs w:val="28"/>
          <w:lang w:val="en-GB"/>
        </w:rPr>
      </w:pPr>
      <w:r w:rsidRPr="00C93836">
        <w:rPr>
          <w:rFonts w:ascii="Times New Roman" w:hAnsi="Times New Roman" w:cs="Times New Roman"/>
          <w:b/>
          <w:bCs/>
          <w:sz w:val="28"/>
          <w:szCs w:val="28"/>
          <w:lang w:val="en-US"/>
        </w:rPr>
        <w:t>Terahertz imaging for the detection of cimiciato-infected hazelnuts.</w:t>
      </w:r>
    </w:p>
    <w:p w14:paraId="7739F4A0" w14:textId="66524432" w:rsidR="00C93836" w:rsidRPr="00CE2478" w:rsidRDefault="00C93836" w:rsidP="00C93836">
      <w:pPr>
        <w:spacing w:line="276" w:lineRule="auto"/>
        <w:jc w:val="center"/>
        <w:rPr>
          <w:rFonts w:ascii="Times New Roman" w:eastAsia="Times New Roman" w:hAnsi="Times New Roman" w:cs="Times New Roman"/>
          <w:b/>
          <w:bCs/>
          <w:sz w:val="20"/>
          <w:szCs w:val="20"/>
        </w:rPr>
      </w:pPr>
      <w:r w:rsidRPr="00C93836">
        <w:rPr>
          <w:rFonts w:ascii="Times New Roman" w:eastAsia="Times New Roman" w:hAnsi="Times New Roman" w:cs="Times New Roman"/>
          <w:b/>
          <w:bCs/>
          <w:sz w:val="20"/>
          <w:szCs w:val="20"/>
        </w:rPr>
        <w:t xml:space="preserve">Fulvia </w:t>
      </w:r>
      <w:proofErr w:type="spellStart"/>
      <w:r w:rsidRPr="00C93836">
        <w:rPr>
          <w:rFonts w:ascii="Times New Roman" w:eastAsia="Times New Roman" w:hAnsi="Times New Roman" w:cs="Times New Roman"/>
          <w:b/>
          <w:bCs/>
          <w:sz w:val="20"/>
          <w:szCs w:val="20"/>
        </w:rPr>
        <w:t>Gennari</w:t>
      </w:r>
      <w:r w:rsidRPr="00C93836">
        <w:rPr>
          <w:rFonts w:ascii="Times New Roman" w:eastAsia="Times New Roman" w:hAnsi="Times New Roman" w:cs="Times New Roman"/>
          <w:b/>
          <w:bCs/>
          <w:sz w:val="20"/>
          <w:szCs w:val="20"/>
          <w:vertAlign w:val="superscript"/>
        </w:rPr>
        <w:t>a</w:t>
      </w:r>
      <w:proofErr w:type="spellEnd"/>
      <w:r w:rsidRPr="00C93836">
        <w:rPr>
          <w:rFonts w:ascii="Times New Roman" w:eastAsia="Times New Roman" w:hAnsi="Times New Roman" w:cs="Times New Roman"/>
          <w:b/>
          <w:bCs/>
          <w:sz w:val="20"/>
          <w:szCs w:val="20"/>
          <w:vertAlign w:val="superscript"/>
        </w:rPr>
        <w:t>,*</w:t>
      </w:r>
      <w:r w:rsidRPr="00697F50">
        <w:rPr>
          <w:rFonts w:ascii="Times New Roman" w:eastAsia="Times New Roman" w:hAnsi="Times New Roman" w:cs="Times New Roman"/>
          <w:b/>
          <w:bCs/>
          <w:sz w:val="20"/>
          <w:szCs w:val="20"/>
        </w:rPr>
        <w:t xml:space="preserve">, Mario </w:t>
      </w:r>
      <w:proofErr w:type="spellStart"/>
      <w:r w:rsidRPr="00697F50">
        <w:rPr>
          <w:rFonts w:ascii="Times New Roman" w:eastAsia="Times New Roman" w:hAnsi="Times New Roman" w:cs="Times New Roman"/>
          <w:b/>
          <w:bCs/>
          <w:sz w:val="20"/>
          <w:szCs w:val="20"/>
        </w:rPr>
        <w:t>Pagano</w:t>
      </w:r>
      <w:r>
        <w:rPr>
          <w:rFonts w:ascii="Times New Roman" w:eastAsia="Times New Roman" w:hAnsi="Times New Roman" w:cs="Times New Roman"/>
          <w:b/>
          <w:bCs/>
          <w:sz w:val="20"/>
          <w:szCs w:val="20"/>
          <w:vertAlign w:val="superscript"/>
        </w:rPr>
        <w:t>b</w:t>
      </w:r>
      <w:proofErr w:type="spellEnd"/>
      <w:r w:rsidRPr="00697F50">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sidRPr="00697F50">
        <w:rPr>
          <w:rFonts w:ascii="Times New Roman" w:eastAsia="Times New Roman" w:hAnsi="Times New Roman" w:cs="Times New Roman"/>
          <w:b/>
          <w:bCs/>
          <w:sz w:val="20"/>
          <w:szCs w:val="20"/>
        </w:rPr>
        <w:t xml:space="preserve">Alessandra </w:t>
      </w:r>
      <w:proofErr w:type="spellStart"/>
      <w:r w:rsidRPr="00697F50">
        <w:rPr>
          <w:rFonts w:ascii="Times New Roman" w:eastAsia="Times New Roman" w:hAnsi="Times New Roman" w:cs="Times New Roman"/>
          <w:b/>
          <w:bCs/>
          <w:sz w:val="20"/>
          <w:szCs w:val="20"/>
        </w:rPr>
        <w:t>Toncelli</w:t>
      </w:r>
      <w:r>
        <w:rPr>
          <w:rFonts w:ascii="Times New Roman" w:eastAsia="Times New Roman" w:hAnsi="Times New Roman" w:cs="Times New Roman"/>
          <w:b/>
          <w:bCs/>
          <w:sz w:val="20"/>
          <w:szCs w:val="20"/>
          <w:vertAlign w:val="superscript"/>
        </w:rPr>
        <w:t>a</w:t>
      </w:r>
      <w:r w:rsidRPr="00697F50">
        <w:rPr>
          <w:rFonts w:ascii="Times New Roman" w:eastAsia="Times New Roman" w:hAnsi="Times New Roman" w:cs="Times New Roman"/>
          <w:b/>
          <w:bCs/>
          <w:sz w:val="20"/>
          <w:szCs w:val="20"/>
          <w:vertAlign w:val="superscript"/>
        </w:rPr>
        <w:t>,</w:t>
      </w:r>
      <w:r>
        <w:rPr>
          <w:rFonts w:ascii="Times New Roman" w:eastAsia="Times New Roman" w:hAnsi="Times New Roman" w:cs="Times New Roman"/>
          <w:b/>
          <w:bCs/>
          <w:sz w:val="20"/>
          <w:szCs w:val="20"/>
          <w:vertAlign w:val="superscript"/>
        </w:rPr>
        <w:t>c</w:t>
      </w:r>
      <w:r w:rsidRPr="00697F50">
        <w:rPr>
          <w:rFonts w:ascii="Times New Roman" w:eastAsia="Times New Roman" w:hAnsi="Times New Roman" w:cs="Times New Roman"/>
          <w:b/>
          <w:bCs/>
          <w:sz w:val="20"/>
          <w:szCs w:val="20"/>
          <w:vertAlign w:val="superscript"/>
        </w:rPr>
        <w:t>,</w:t>
      </w:r>
      <w:r>
        <w:rPr>
          <w:rFonts w:ascii="Times New Roman" w:eastAsia="Times New Roman" w:hAnsi="Times New Roman" w:cs="Times New Roman"/>
          <w:b/>
          <w:bCs/>
          <w:sz w:val="20"/>
          <w:szCs w:val="20"/>
          <w:vertAlign w:val="superscript"/>
        </w:rPr>
        <w:t>d</w:t>
      </w:r>
      <w:r w:rsidRPr="00697F50">
        <w:rPr>
          <w:rFonts w:ascii="Times New Roman" w:eastAsia="Times New Roman" w:hAnsi="Times New Roman" w:cs="Times New Roman"/>
          <w:b/>
          <w:bCs/>
          <w:sz w:val="20"/>
          <w:szCs w:val="20"/>
          <w:vertAlign w:val="superscript"/>
        </w:rPr>
        <w:t>,</w:t>
      </w:r>
      <w:r>
        <w:rPr>
          <w:rFonts w:ascii="Times New Roman" w:eastAsia="Times New Roman" w:hAnsi="Times New Roman" w:cs="Times New Roman"/>
          <w:b/>
          <w:bCs/>
          <w:sz w:val="20"/>
          <w:szCs w:val="20"/>
          <w:vertAlign w:val="superscript"/>
        </w:rPr>
        <w:t>e</w:t>
      </w:r>
      <w:proofErr w:type="spellEnd"/>
      <w:r>
        <w:rPr>
          <w:rFonts w:ascii="Times New Roman" w:eastAsia="Times New Roman" w:hAnsi="Times New Roman" w:cs="Times New Roman"/>
          <w:b/>
          <w:bCs/>
          <w:sz w:val="20"/>
          <w:szCs w:val="20"/>
        </w:rPr>
        <w:t xml:space="preserve">, </w:t>
      </w:r>
      <w:r w:rsidRPr="00697F50">
        <w:rPr>
          <w:rFonts w:ascii="Times New Roman" w:eastAsia="Times New Roman" w:hAnsi="Times New Roman" w:cs="Times New Roman"/>
          <w:b/>
          <w:bCs/>
          <w:sz w:val="20"/>
          <w:szCs w:val="20"/>
        </w:rPr>
        <w:t xml:space="preserve">Maria Tiziana </w:t>
      </w:r>
      <w:proofErr w:type="spellStart"/>
      <w:r w:rsidRPr="00697F50">
        <w:rPr>
          <w:rFonts w:ascii="Times New Roman" w:eastAsia="Times New Roman" w:hAnsi="Times New Roman" w:cs="Times New Roman"/>
          <w:b/>
          <w:bCs/>
          <w:sz w:val="20"/>
          <w:szCs w:val="20"/>
        </w:rPr>
        <w:t>Lisanti</w:t>
      </w:r>
      <w:r>
        <w:rPr>
          <w:rFonts w:ascii="Times New Roman" w:eastAsia="Times New Roman" w:hAnsi="Times New Roman" w:cs="Times New Roman"/>
          <w:b/>
          <w:bCs/>
          <w:sz w:val="20"/>
          <w:szCs w:val="20"/>
          <w:vertAlign w:val="superscript"/>
        </w:rPr>
        <w:t>f</w:t>
      </w:r>
      <w:proofErr w:type="spellEnd"/>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vertAlign w:val="superscript"/>
        </w:rPr>
        <w:t xml:space="preserve"> </w:t>
      </w:r>
      <w:r w:rsidRPr="00697F50">
        <w:rPr>
          <w:rFonts w:ascii="Times New Roman" w:eastAsia="Times New Roman" w:hAnsi="Times New Roman" w:cs="Times New Roman"/>
          <w:b/>
          <w:bCs/>
          <w:sz w:val="20"/>
          <w:szCs w:val="20"/>
        </w:rPr>
        <w:t xml:space="preserve">Riccardo </w:t>
      </w:r>
      <w:proofErr w:type="spellStart"/>
      <w:r w:rsidRPr="00697F50">
        <w:rPr>
          <w:rFonts w:ascii="Times New Roman" w:eastAsia="Times New Roman" w:hAnsi="Times New Roman" w:cs="Times New Roman"/>
          <w:b/>
          <w:bCs/>
          <w:sz w:val="20"/>
          <w:szCs w:val="20"/>
        </w:rPr>
        <w:t>Paoletti</w:t>
      </w:r>
      <w:r>
        <w:rPr>
          <w:rFonts w:ascii="Times New Roman" w:eastAsia="Times New Roman" w:hAnsi="Times New Roman" w:cs="Times New Roman"/>
          <w:b/>
          <w:bCs/>
          <w:sz w:val="20"/>
          <w:szCs w:val="20"/>
          <w:vertAlign w:val="superscript"/>
        </w:rPr>
        <w:t>c</w:t>
      </w:r>
      <w:r w:rsidRPr="00697F50">
        <w:rPr>
          <w:rFonts w:ascii="Times New Roman" w:eastAsia="Times New Roman" w:hAnsi="Times New Roman" w:cs="Times New Roman"/>
          <w:b/>
          <w:bCs/>
          <w:sz w:val="20"/>
          <w:szCs w:val="20"/>
          <w:vertAlign w:val="superscript"/>
        </w:rPr>
        <w:t>,</w:t>
      </w:r>
      <w:r>
        <w:rPr>
          <w:rFonts w:ascii="Times New Roman" w:eastAsia="Times New Roman" w:hAnsi="Times New Roman" w:cs="Times New Roman"/>
          <w:b/>
          <w:bCs/>
          <w:sz w:val="20"/>
          <w:szCs w:val="20"/>
          <w:vertAlign w:val="superscript"/>
        </w:rPr>
        <w:t>g</w:t>
      </w:r>
      <w:proofErr w:type="spellEnd"/>
      <w:r w:rsidRPr="00697F50">
        <w:rPr>
          <w:rFonts w:ascii="Times New Roman" w:eastAsia="Times New Roman" w:hAnsi="Times New Roman" w:cs="Times New Roman"/>
          <w:b/>
          <w:bCs/>
          <w:sz w:val="20"/>
          <w:szCs w:val="20"/>
        </w:rPr>
        <w:t xml:space="preserve">, Pio Federico </w:t>
      </w:r>
      <w:proofErr w:type="spellStart"/>
      <w:r w:rsidRPr="00697F50">
        <w:rPr>
          <w:rFonts w:ascii="Times New Roman" w:eastAsia="Times New Roman" w:hAnsi="Times New Roman" w:cs="Times New Roman"/>
          <w:b/>
          <w:bCs/>
          <w:sz w:val="20"/>
          <w:szCs w:val="20"/>
        </w:rPr>
        <w:t>Roversi</w:t>
      </w:r>
      <w:r>
        <w:rPr>
          <w:rFonts w:ascii="Times New Roman" w:eastAsia="Times New Roman" w:hAnsi="Times New Roman" w:cs="Times New Roman"/>
          <w:b/>
          <w:bCs/>
          <w:sz w:val="20"/>
          <w:szCs w:val="20"/>
          <w:vertAlign w:val="superscript"/>
        </w:rPr>
        <w:t>h</w:t>
      </w:r>
      <w:proofErr w:type="spellEnd"/>
      <w:r w:rsidRPr="007B5F58">
        <w:rPr>
          <w:rFonts w:ascii="Times New Roman" w:eastAsia="Times New Roman" w:hAnsi="Times New Roman" w:cs="Times New Roman"/>
          <w:b/>
          <w:bCs/>
          <w:sz w:val="20"/>
          <w:szCs w:val="20"/>
        </w:rPr>
        <w:t>,</w:t>
      </w:r>
      <w:r w:rsidRPr="00C75950">
        <w:rPr>
          <w:rFonts w:ascii="Times New Roman" w:eastAsia="Times New Roman" w:hAnsi="Times New Roman" w:cs="Times New Roman"/>
          <w:b/>
          <w:bCs/>
          <w:sz w:val="20"/>
          <w:szCs w:val="20"/>
        </w:rPr>
        <w:t xml:space="preserve"> </w:t>
      </w:r>
      <w:r w:rsidRPr="00697F50">
        <w:rPr>
          <w:rFonts w:ascii="Times New Roman" w:eastAsia="Times New Roman" w:hAnsi="Times New Roman" w:cs="Times New Roman"/>
          <w:b/>
          <w:bCs/>
          <w:sz w:val="20"/>
          <w:szCs w:val="20"/>
        </w:rPr>
        <w:t xml:space="preserve">Alessandro </w:t>
      </w:r>
      <w:proofErr w:type="spellStart"/>
      <w:r w:rsidRPr="00697F50">
        <w:rPr>
          <w:rFonts w:ascii="Times New Roman" w:eastAsia="Times New Roman" w:hAnsi="Times New Roman" w:cs="Times New Roman"/>
          <w:b/>
          <w:bCs/>
          <w:sz w:val="20"/>
          <w:szCs w:val="20"/>
        </w:rPr>
        <w:t>Tredicucci</w:t>
      </w:r>
      <w:r>
        <w:rPr>
          <w:rFonts w:ascii="Times New Roman" w:eastAsia="Times New Roman" w:hAnsi="Times New Roman" w:cs="Times New Roman"/>
          <w:b/>
          <w:bCs/>
          <w:sz w:val="20"/>
          <w:szCs w:val="20"/>
          <w:vertAlign w:val="superscript"/>
        </w:rPr>
        <w:t>a</w:t>
      </w:r>
      <w:r w:rsidRPr="00697F50">
        <w:rPr>
          <w:rFonts w:ascii="Times New Roman" w:eastAsia="Times New Roman" w:hAnsi="Times New Roman" w:cs="Times New Roman"/>
          <w:b/>
          <w:bCs/>
          <w:sz w:val="20"/>
          <w:szCs w:val="20"/>
          <w:vertAlign w:val="superscript"/>
        </w:rPr>
        <w:t>,</w:t>
      </w:r>
      <w:r>
        <w:rPr>
          <w:rFonts w:ascii="Times New Roman" w:eastAsia="Times New Roman" w:hAnsi="Times New Roman" w:cs="Times New Roman"/>
          <w:b/>
          <w:bCs/>
          <w:sz w:val="20"/>
          <w:szCs w:val="20"/>
          <w:vertAlign w:val="superscript"/>
        </w:rPr>
        <w:t>d</w:t>
      </w:r>
      <w:r w:rsidRPr="00697F50">
        <w:rPr>
          <w:rFonts w:ascii="Times New Roman" w:eastAsia="Times New Roman" w:hAnsi="Times New Roman" w:cs="Times New Roman"/>
          <w:b/>
          <w:bCs/>
          <w:sz w:val="20"/>
          <w:szCs w:val="20"/>
          <w:vertAlign w:val="superscript"/>
        </w:rPr>
        <w:t>,</w:t>
      </w:r>
      <w:r>
        <w:rPr>
          <w:rFonts w:ascii="Times New Roman" w:eastAsia="Times New Roman" w:hAnsi="Times New Roman" w:cs="Times New Roman"/>
          <w:b/>
          <w:bCs/>
          <w:sz w:val="20"/>
          <w:szCs w:val="20"/>
          <w:vertAlign w:val="superscript"/>
        </w:rPr>
        <w:t>e</w:t>
      </w:r>
      <w:proofErr w:type="spellEnd"/>
      <w:r>
        <w:rPr>
          <w:rFonts w:ascii="Times New Roman" w:eastAsia="Times New Roman" w:hAnsi="Times New Roman" w:cs="Times New Roman"/>
          <w:b/>
          <w:bCs/>
          <w:sz w:val="20"/>
          <w:szCs w:val="20"/>
        </w:rPr>
        <w:t xml:space="preserve">, </w:t>
      </w:r>
      <w:r w:rsidRPr="00697F50">
        <w:rPr>
          <w:rFonts w:ascii="Times New Roman" w:eastAsia="Times New Roman" w:hAnsi="Times New Roman" w:cs="Times New Roman"/>
          <w:b/>
          <w:bCs/>
          <w:sz w:val="20"/>
          <w:szCs w:val="20"/>
        </w:rPr>
        <w:t xml:space="preserve">Matteo </w:t>
      </w:r>
      <w:proofErr w:type="spellStart"/>
      <w:r w:rsidRPr="00697F50">
        <w:rPr>
          <w:rFonts w:ascii="Times New Roman" w:eastAsia="Times New Roman" w:hAnsi="Times New Roman" w:cs="Times New Roman"/>
          <w:b/>
          <w:bCs/>
          <w:sz w:val="20"/>
          <w:szCs w:val="20"/>
        </w:rPr>
        <w:t>Giaccone</w:t>
      </w:r>
      <w:r>
        <w:rPr>
          <w:rFonts w:ascii="Times New Roman" w:eastAsia="Times New Roman" w:hAnsi="Times New Roman" w:cs="Times New Roman"/>
          <w:b/>
          <w:bCs/>
          <w:sz w:val="20"/>
          <w:szCs w:val="20"/>
          <w:vertAlign w:val="superscript"/>
        </w:rPr>
        <w:t>i</w:t>
      </w:r>
      <w:proofErr w:type="spellEnd"/>
    </w:p>
    <w:p w14:paraId="056A9544" w14:textId="77777777" w:rsidR="00C93836" w:rsidRDefault="00C93836" w:rsidP="00C93836">
      <w:pPr>
        <w:spacing w:line="276" w:lineRule="auto"/>
        <w:jc w:val="center"/>
        <w:rPr>
          <w:rFonts w:ascii="Times New Roman" w:eastAsia="Times New Roman" w:hAnsi="Times New Roman" w:cs="Times New Roman"/>
          <w:i/>
          <w:iCs/>
          <w:sz w:val="16"/>
          <w:szCs w:val="16"/>
        </w:rPr>
      </w:pPr>
    </w:p>
    <w:p w14:paraId="64ECFDFC" w14:textId="77777777" w:rsidR="00C93836" w:rsidRPr="00697F50" w:rsidRDefault="00C93836" w:rsidP="00C93836">
      <w:pPr>
        <w:spacing w:line="276" w:lineRule="auto"/>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a</w:t>
      </w:r>
      <w:r w:rsidRPr="007B5F58">
        <w:rPr>
          <w:rFonts w:ascii="Times New Roman" w:eastAsia="Times New Roman" w:hAnsi="Times New Roman" w:cs="Times New Roman"/>
          <w:i/>
          <w:iCs/>
          <w:sz w:val="16"/>
          <w:szCs w:val="16"/>
        </w:rPr>
        <w:t>.</w:t>
      </w:r>
      <w:r w:rsidRPr="00697F50">
        <w:rPr>
          <w:rFonts w:ascii="Times New Roman" w:eastAsia="Times New Roman" w:hAnsi="Times New Roman" w:cs="Times New Roman"/>
          <w:i/>
          <w:iCs/>
          <w:sz w:val="16"/>
          <w:szCs w:val="16"/>
        </w:rPr>
        <w:t xml:space="preserve"> Dipartimento di Fisica “E. Fermi”, Università di Pisa, Largo B. Pontecorvo 3, 56127 Pisa, Italy.</w:t>
      </w:r>
    </w:p>
    <w:p w14:paraId="72D893CC" w14:textId="77777777" w:rsidR="00C93836" w:rsidRPr="007D39DD" w:rsidRDefault="00C93836" w:rsidP="00C93836">
      <w:pPr>
        <w:spacing w:line="276" w:lineRule="auto"/>
        <w:jc w:val="center"/>
        <w:rPr>
          <w:rFonts w:ascii="Times New Roman" w:eastAsia="Times New Roman" w:hAnsi="Times New Roman" w:cs="Times New Roman"/>
          <w:i/>
          <w:iCs/>
          <w:sz w:val="16"/>
          <w:szCs w:val="16"/>
        </w:rPr>
      </w:pPr>
      <w:r w:rsidRPr="007D39DD">
        <w:rPr>
          <w:rFonts w:ascii="Times New Roman" w:eastAsia="Times New Roman" w:hAnsi="Times New Roman" w:cs="Times New Roman"/>
          <w:i/>
          <w:iCs/>
          <w:sz w:val="16"/>
          <w:szCs w:val="16"/>
        </w:rPr>
        <w:t xml:space="preserve">b. Institute of </w:t>
      </w:r>
      <w:proofErr w:type="spellStart"/>
      <w:r w:rsidRPr="00B57402">
        <w:rPr>
          <w:rFonts w:ascii="Times New Roman" w:eastAsia="Times New Roman" w:hAnsi="Times New Roman" w:cs="Times New Roman"/>
          <w:i/>
          <w:iCs/>
          <w:sz w:val="16"/>
          <w:szCs w:val="16"/>
        </w:rPr>
        <w:t>Research</w:t>
      </w:r>
      <w:proofErr w:type="spellEnd"/>
      <w:r w:rsidRPr="007D39DD">
        <w:rPr>
          <w:rFonts w:ascii="Times New Roman" w:eastAsia="Times New Roman" w:hAnsi="Times New Roman" w:cs="Times New Roman"/>
          <w:i/>
          <w:iCs/>
          <w:sz w:val="16"/>
          <w:szCs w:val="16"/>
        </w:rPr>
        <w:t xml:space="preserve"> on </w:t>
      </w:r>
      <w:proofErr w:type="spellStart"/>
      <w:r w:rsidRPr="00B57402">
        <w:rPr>
          <w:rFonts w:ascii="Times New Roman" w:eastAsia="Times New Roman" w:hAnsi="Times New Roman" w:cs="Times New Roman"/>
          <w:i/>
          <w:iCs/>
          <w:sz w:val="16"/>
          <w:szCs w:val="16"/>
        </w:rPr>
        <w:t>Terrestrial</w:t>
      </w:r>
      <w:proofErr w:type="spellEnd"/>
      <w:r w:rsidRPr="007D39DD">
        <w:rPr>
          <w:rFonts w:ascii="Times New Roman" w:eastAsia="Times New Roman" w:hAnsi="Times New Roman" w:cs="Times New Roman"/>
          <w:i/>
          <w:iCs/>
          <w:sz w:val="16"/>
          <w:szCs w:val="16"/>
        </w:rPr>
        <w:t xml:space="preserve"> </w:t>
      </w:r>
      <w:proofErr w:type="spellStart"/>
      <w:r w:rsidRPr="00B57402">
        <w:rPr>
          <w:rFonts w:ascii="Times New Roman" w:eastAsia="Times New Roman" w:hAnsi="Times New Roman" w:cs="Times New Roman"/>
          <w:i/>
          <w:iCs/>
          <w:sz w:val="16"/>
          <w:szCs w:val="16"/>
        </w:rPr>
        <w:t>Ecosystems</w:t>
      </w:r>
      <w:proofErr w:type="spellEnd"/>
      <w:r w:rsidRPr="007D39DD">
        <w:rPr>
          <w:rFonts w:ascii="Times New Roman" w:eastAsia="Times New Roman" w:hAnsi="Times New Roman" w:cs="Times New Roman"/>
          <w:i/>
          <w:iCs/>
          <w:sz w:val="16"/>
          <w:szCs w:val="16"/>
        </w:rPr>
        <w:t xml:space="preserve">, National </w:t>
      </w:r>
      <w:proofErr w:type="spellStart"/>
      <w:r w:rsidRPr="00B57402">
        <w:rPr>
          <w:rFonts w:ascii="Times New Roman" w:eastAsia="Times New Roman" w:hAnsi="Times New Roman" w:cs="Times New Roman"/>
          <w:i/>
          <w:iCs/>
          <w:sz w:val="16"/>
          <w:szCs w:val="16"/>
        </w:rPr>
        <w:t>Research</w:t>
      </w:r>
      <w:proofErr w:type="spellEnd"/>
      <w:r w:rsidRPr="007D39DD">
        <w:rPr>
          <w:rFonts w:ascii="Times New Roman" w:eastAsia="Times New Roman" w:hAnsi="Times New Roman" w:cs="Times New Roman"/>
          <w:i/>
          <w:iCs/>
          <w:sz w:val="16"/>
          <w:szCs w:val="16"/>
        </w:rPr>
        <w:t xml:space="preserve"> </w:t>
      </w:r>
      <w:proofErr w:type="spellStart"/>
      <w:r w:rsidRPr="00B57402">
        <w:rPr>
          <w:rFonts w:ascii="Times New Roman" w:eastAsia="Times New Roman" w:hAnsi="Times New Roman" w:cs="Times New Roman"/>
          <w:i/>
          <w:iCs/>
          <w:sz w:val="16"/>
          <w:szCs w:val="16"/>
        </w:rPr>
        <w:t>Council</w:t>
      </w:r>
      <w:proofErr w:type="spellEnd"/>
      <w:r w:rsidRPr="007D39DD">
        <w:rPr>
          <w:rFonts w:ascii="Times New Roman" w:eastAsia="Times New Roman" w:hAnsi="Times New Roman" w:cs="Times New Roman"/>
          <w:i/>
          <w:iCs/>
          <w:sz w:val="16"/>
          <w:szCs w:val="16"/>
        </w:rPr>
        <w:t xml:space="preserve">, </w:t>
      </w:r>
      <w:r w:rsidRPr="007D39DD">
        <w:rPr>
          <w:rFonts w:ascii="Times New Roman" w:eastAsia="Times New Roman" w:hAnsi="Times New Roman" w:cs="Times New Roman"/>
          <w:i/>
          <w:iCs/>
          <w:sz w:val="16"/>
          <w:szCs w:val="16"/>
          <w:shd w:val="clear" w:color="auto" w:fill="FFFFFF"/>
        </w:rPr>
        <w:t xml:space="preserve">Via Madonna del Piano 10, 50019 </w:t>
      </w:r>
      <w:r w:rsidRPr="007D39DD">
        <w:rPr>
          <w:rFonts w:ascii="Times New Roman" w:eastAsia="Times New Roman" w:hAnsi="Times New Roman" w:cs="Times New Roman"/>
          <w:i/>
          <w:iCs/>
          <w:sz w:val="16"/>
          <w:szCs w:val="16"/>
        </w:rPr>
        <w:t>Sesto Fiorentino, Italy</w:t>
      </w:r>
    </w:p>
    <w:p w14:paraId="79AADE7C" w14:textId="77777777" w:rsidR="00C93836" w:rsidRDefault="00C93836" w:rsidP="00C93836">
      <w:pPr>
        <w:spacing w:line="276" w:lineRule="auto"/>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c</w:t>
      </w:r>
      <w:r w:rsidRPr="007B5F58">
        <w:rPr>
          <w:rFonts w:ascii="Times New Roman" w:eastAsia="Times New Roman" w:hAnsi="Times New Roman" w:cs="Times New Roman"/>
          <w:i/>
          <w:iCs/>
          <w:sz w:val="16"/>
          <w:szCs w:val="16"/>
        </w:rPr>
        <w:t>.</w:t>
      </w:r>
      <w:r w:rsidRPr="00697F50">
        <w:rPr>
          <w:rFonts w:ascii="Times New Roman" w:eastAsia="Times New Roman" w:hAnsi="Times New Roman" w:cs="Times New Roman"/>
          <w:i/>
          <w:iCs/>
          <w:sz w:val="16"/>
          <w:szCs w:val="16"/>
        </w:rPr>
        <w:t xml:space="preserve"> Istituto Nazionale di Fisica Nucleare, Sezione di Pisa, Largo B. Pontecorvo 3, 56127 Pisa, Italy.</w:t>
      </w:r>
    </w:p>
    <w:p w14:paraId="2B26321C" w14:textId="77777777" w:rsidR="00C93836" w:rsidRPr="00697F50" w:rsidRDefault="00C93836" w:rsidP="00C93836">
      <w:pPr>
        <w:spacing w:line="276" w:lineRule="auto"/>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d</w:t>
      </w:r>
      <w:r w:rsidRPr="007B5F58">
        <w:rPr>
          <w:rFonts w:ascii="Times New Roman" w:eastAsia="Times New Roman" w:hAnsi="Times New Roman" w:cs="Times New Roman"/>
          <w:i/>
          <w:iCs/>
          <w:sz w:val="16"/>
          <w:szCs w:val="16"/>
        </w:rPr>
        <w:t>.</w:t>
      </w:r>
      <w:r w:rsidRPr="00697F50">
        <w:rPr>
          <w:rFonts w:ascii="Times New Roman" w:eastAsia="Times New Roman" w:hAnsi="Times New Roman" w:cs="Times New Roman"/>
          <w:i/>
          <w:iCs/>
          <w:sz w:val="16"/>
          <w:szCs w:val="16"/>
        </w:rPr>
        <w:t xml:space="preserve"> Centro per la Integrazione Della Strumentazione Dell’Università di Pisa (CISUP), Lungarno Pacinotti 43/44, 56126, Pisa, Italy.</w:t>
      </w:r>
    </w:p>
    <w:p w14:paraId="735D27C6" w14:textId="77777777" w:rsidR="00C93836" w:rsidRPr="007D39DD" w:rsidRDefault="00C93836" w:rsidP="00C93836">
      <w:pPr>
        <w:spacing w:line="276" w:lineRule="auto"/>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e</w:t>
      </w:r>
      <w:r w:rsidRPr="007B5F58">
        <w:rPr>
          <w:rFonts w:ascii="Times New Roman" w:eastAsia="Times New Roman" w:hAnsi="Times New Roman" w:cs="Times New Roman"/>
          <w:i/>
          <w:iCs/>
          <w:sz w:val="16"/>
          <w:szCs w:val="16"/>
        </w:rPr>
        <w:t>.</w:t>
      </w:r>
      <w:r w:rsidRPr="00697F50">
        <w:rPr>
          <w:rFonts w:ascii="Times New Roman" w:eastAsia="Times New Roman" w:hAnsi="Times New Roman" w:cs="Times New Roman"/>
          <w:i/>
          <w:iCs/>
          <w:sz w:val="16"/>
          <w:szCs w:val="16"/>
        </w:rPr>
        <w:t xml:space="preserve"> Istituto Nanoscienze – CNR, Piazza S. Silvestro 12, Pisa, 56127, Italy.</w:t>
      </w:r>
    </w:p>
    <w:p w14:paraId="57CBBB55" w14:textId="77777777" w:rsidR="00C93836" w:rsidRPr="00697F50" w:rsidRDefault="00C93836" w:rsidP="00C93836">
      <w:pPr>
        <w:spacing w:line="276" w:lineRule="auto"/>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f</w:t>
      </w:r>
      <w:r w:rsidRPr="007B5F58">
        <w:rPr>
          <w:rFonts w:ascii="Times New Roman" w:eastAsia="Times New Roman" w:hAnsi="Times New Roman" w:cs="Times New Roman"/>
          <w:i/>
          <w:iCs/>
          <w:sz w:val="16"/>
          <w:szCs w:val="16"/>
        </w:rPr>
        <w:t>.</w:t>
      </w:r>
      <w:r w:rsidRPr="00697F50">
        <w:rPr>
          <w:rFonts w:ascii="Times New Roman" w:eastAsia="Times New Roman" w:hAnsi="Times New Roman" w:cs="Times New Roman"/>
          <w:i/>
          <w:iCs/>
          <w:sz w:val="16"/>
          <w:szCs w:val="16"/>
        </w:rPr>
        <w:t xml:space="preserve"> Università degli Studi di Napoli Federico II, Dipartimento di Agraria, Sezione di Scienze della Vigna e del Vino, viale Italia, 83100 Avellino, Italy</w:t>
      </w:r>
    </w:p>
    <w:p w14:paraId="3DDE9501" w14:textId="77777777" w:rsidR="00C93836" w:rsidRPr="00697F50" w:rsidRDefault="00C93836" w:rsidP="00C93836">
      <w:pPr>
        <w:spacing w:line="276" w:lineRule="auto"/>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g</w:t>
      </w:r>
      <w:r w:rsidRPr="007B5F58">
        <w:rPr>
          <w:rFonts w:ascii="Times New Roman" w:eastAsia="Times New Roman" w:hAnsi="Times New Roman" w:cs="Times New Roman"/>
          <w:i/>
          <w:iCs/>
          <w:sz w:val="16"/>
          <w:szCs w:val="16"/>
        </w:rPr>
        <w:t>.</w:t>
      </w:r>
      <w:r w:rsidRPr="00697F50">
        <w:rPr>
          <w:rFonts w:ascii="Times New Roman" w:eastAsia="Times New Roman" w:hAnsi="Times New Roman" w:cs="Times New Roman"/>
          <w:i/>
          <w:iCs/>
          <w:sz w:val="16"/>
          <w:szCs w:val="16"/>
        </w:rPr>
        <w:t xml:space="preserve"> Dipartimento di Scienze Fisiche, della Terra e dell’Ambiente, Sezione di Fisica, Università di Siena, via Roma 56, 53100 Siena, Italy.</w:t>
      </w:r>
    </w:p>
    <w:p w14:paraId="1F071B23" w14:textId="77777777" w:rsidR="00C93836" w:rsidRPr="00C93836" w:rsidRDefault="00C93836" w:rsidP="00C93836">
      <w:pPr>
        <w:spacing w:line="276" w:lineRule="auto"/>
        <w:jc w:val="center"/>
        <w:rPr>
          <w:rFonts w:ascii="Times New Roman" w:eastAsia="Times New Roman" w:hAnsi="Times New Roman" w:cs="Times New Roman"/>
          <w:i/>
          <w:iCs/>
          <w:sz w:val="16"/>
          <w:szCs w:val="16"/>
          <w:lang w:val="en-US"/>
        </w:rPr>
      </w:pPr>
      <w:r w:rsidRPr="00C93836">
        <w:rPr>
          <w:rFonts w:ascii="Times New Roman" w:eastAsia="Times New Roman" w:hAnsi="Times New Roman" w:cs="Times New Roman"/>
          <w:i/>
          <w:iCs/>
          <w:sz w:val="16"/>
          <w:szCs w:val="16"/>
          <w:lang w:val="en-US"/>
        </w:rPr>
        <w:t>h. CREA, Research Centre for Plant Protection and Certification, Firenze, Italy</w:t>
      </w:r>
    </w:p>
    <w:p w14:paraId="6EA8C409" w14:textId="77777777" w:rsidR="00C93836" w:rsidRPr="00697F50" w:rsidRDefault="00C93836" w:rsidP="00C93836">
      <w:pPr>
        <w:spacing w:line="276" w:lineRule="auto"/>
        <w:jc w:val="center"/>
        <w:rPr>
          <w:rFonts w:ascii="Times New Roman" w:eastAsia="Times New Roman" w:hAnsi="Times New Roman" w:cs="Times New Roman"/>
          <w:i/>
          <w:iCs/>
          <w:sz w:val="16"/>
          <w:szCs w:val="16"/>
        </w:rPr>
      </w:pPr>
      <w:proofErr w:type="spellStart"/>
      <w:r w:rsidRPr="00C93836">
        <w:rPr>
          <w:rFonts w:ascii="Times New Roman" w:eastAsia="Times New Roman" w:hAnsi="Times New Roman" w:cs="Times New Roman"/>
          <w:i/>
          <w:iCs/>
          <w:sz w:val="16"/>
          <w:szCs w:val="16"/>
          <w:lang w:val="en-US"/>
        </w:rPr>
        <w:t>i</w:t>
      </w:r>
      <w:proofErr w:type="spellEnd"/>
      <w:r w:rsidRPr="00C93836">
        <w:rPr>
          <w:rFonts w:ascii="Times New Roman" w:eastAsia="Times New Roman" w:hAnsi="Times New Roman" w:cs="Times New Roman"/>
          <w:i/>
          <w:iCs/>
          <w:sz w:val="16"/>
          <w:szCs w:val="16"/>
          <w:lang w:val="en-US"/>
        </w:rPr>
        <w:t xml:space="preserve">. Institute for Mediterranean Agricultural and Forestry Systems, National Research Council, 80055 </w:t>
      </w:r>
      <w:proofErr w:type="spellStart"/>
      <w:r w:rsidRPr="00C93836">
        <w:rPr>
          <w:rFonts w:ascii="Times New Roman" w:eastAsia="Times New Roman" w:hAnsi="Times New Roman" w:cs="Times New Roman"/>
          <w:i/>
          <w:iCs/>
          <w:color w:val="202124"/>
          <w:sz w:val="16"/>
          <w:szCs w:val="16"/>
          <w:lang w:val="en-US"/>
        </w:rPr>
        <w:t>P.le</w:t>
      </w:r>
      <w:proofErr w:type="spellEnd"/>
      <w:r w:rsidRPr="00C93836">
        <w:rPr>
          <w:rFonts w:ascii="Times New Roman" w:eastAsia="Times New Roman" w:hAnsi="Times New Roman" w:cs="Times New Roman"/>
          <w:i/>
          <w:iCs/>
          <w:color w:val="202124"/>
          <w:sz w:val="16"/>
          <w:szCs w:val="16"/>
          <w:lang w:val="en-US"/>
        </w:rPr>
        <w:t xml:space="preserve"> Enrico Fermi 1 - Loc. </w:t>
      </w:r>
      <w:r w:rsidRPr="00697F50">
        <w:rPr>
          <w:rFonts w:ascii="Times New Roman" w:eastAsia="Times New Roman" w:hAnsi="Times New Roman" w:cs="Times New Roman"/>
          <w:i/>
          <w:iCs/>
          <w:color w:val="202124"/>
          <w:sz w:val="16"/>
          <w:szCs w:val="16"/>
        </w:rPr>
        <w:t xml:space="preserve">Porto del Granatello, 80055 </w:t>
      </w:r>
      <w:r w:rsidRPr="00697F50">
        <w:rPr>
          <w:rFonts w:ascii="Times New Roman" w:eastAsia="Times New Roman" w:hAnsi="Times New Roman" w:cs="Times New Roman"/>
          <w:i/>
          <w:iCs/>
          <w:sz w:val="16"/>
          <w:szCs w:val="16"/>
        </w:rPr>
        <w:t xml:space="preserve">Portici, </w:t>
      </w:r>
      <w:proofErr w:type="spellStart"/>
      <w:r w:rsidRPr="00697F50">
        <w:rPr>
          <w:rFonts w:ascii="Times New Roman" w:eastAsia="Times New Roman" w:hAnsi="Times New Roman" w:cs="Times New Roman"/>
          <w:i/>
          <w:iCs/>
          <w:sz w:val="16"/>
          <w:szCs w:val="16"/>
        </w:rPr>
        <w:t>Naples</w:t>
      </w:r>
      <w:proofErr w:type="spellEnd"/>
      <w:r w:rsidRPr="00697F50">
        <w:rPr>
          <w:rFonts w:ascii="Times New Roman" w:eastAsia="Times New Roman" w:hAnsi="Times New Roman" w:cs="Times New Roman"/>
          <w:i/>
          <w:iCs/>
          <w:sz w:val="16"/>
          <w:szCs w:val="16"/>
        </w:rPr>
        <w:t>, (Italy).</w:t>
      </w:r>
    </w:p>
    <w:p w14:paraId="5B75818F" w14:textId="77777777" w:rsidR="00C93836" w:rsidRPr="00CB306B" w:rsidRDefault="00C93836" w:rsidP="00C93836">
      <w:pPr>
        <w:spacing w:after="60" w:line="276" w:lineRule="auto"/>
        <w:rPr>
          <w:rFonts w:ascii="Times" w:hAnsi="Times"/>
          <w:sz w:val="24"/>
        </w:rPr>
      </w:pPr>
    </w:p>
    <w:p w14:paraId="45F82131" w14:textId="77777777" w:rsidR="00C93836" w:rsidRPr="00C93836" w:rsidRDefault="00C93836" w:rsidP="00C93836">
      <w:pPr>
        <w:pStyle w:val="NormalWeb"/>
        <w:spacing w:line="276" w:lineRule="auto"/>
        <w:ind w:firstLine="720"/>
        <w:rPr>
          <w:sz w:val="20"/>
          <w:szCs w:val="20"/>
          <w:lang w:val="en-US"/>
        </w:rPr>
      </w:pPr>
      <w:r w:rsidRPr="00C93836">
        <w:rPr>
          <w:sz w:val="20"/>
          <w:szCs w:val="20"/>
          <w:lang w:val="en-US"/>
        </w:rPr>
        <w:t xml:space="preserve">In recent years, hazelnut cultivation is becoming increasingly important in terms of areas invested and crops expected. Among the various quality defects, one of the most detrimental alterations to hazelnut quality is “cimiciato” defect, which is caused by a group of insects belonging to the families of </w:t>
      </w:r>
      <w:r w:rsidRPr="00C93836">
        <w:rPr>
          <w:i/>
          <w:iCs/>
          <w:sz w:val="20"/>
          <w:szCs w:val="20"/>
          <w:lang w:val="en-US"/>
        </w:rPr>
        <w:t>Coreidae</w:t>
      </w:r>
      <w:r w:rsidRPr="00C93836">
        <w:rPr>
          <w:sz w:val="20"/>
          <w:szCs w:val="20"/>
          <w:lang w:val="en-US"/>
        </w:rPr>
        <w:t xml:space="preserve"> and </w:t>
      </w:r>
      <w:r w:rsidRPr="00C93836">
        <w:rPr>
          <w:i/>
          <w:iCs/>
          <w:sz w:val="20"/>
          <w:szCs w:val="20"/>
          <w:lang w:val="en-US"/>
        </w:rPr>
        <w:t>Pentatomidae</w:t>
      </w:r>
      <w:r w:rsidRPr="00C93836">
        <w:rPr>
          <w:sz w:val="20"/>
          <w:szCs w:val="20"/>
          <w:lang w:val="en-US"/>
        </w:rPr>
        <w:t xml:space="preserve">. Nowadays no reliable automatic method to discriminate between healthy and cimiciato hazelnuts exists and the food industry still relies on manual visual inspection of shelled nuts. </w:t>
      </w:r>
    </w:p>
    <w:p w14:paraId="5B1E3143" w14:textId="77777777" w:rsidR="00C93836" w:rsidRPr="00C93836" w:rsidRDefault="00C93836" w:rsidP="00C93836">
      <w:pPr>
        <w:pStyle w:val="NormalWeb"/>
        <w:spacing w:line="276" w:lineRule="auto"/>
        <w:ind w:firstLine="720"/>
        <w:rPr>
          <w:rFonts w:eastAsia="Arial"/>
          <w:sz w:val="20"/>
          <w:szCs w:val="20"/>
          <w:lang w:val="en-US"/>
        </w:rPr>
      </w:pPr>
      <w:r w:rsidRPr="00C93836">
        <w:rPr>
          <w:sz w:val="20"/>
          <w:szCs w:val="20"/>
          <w:lang w:val="en-US"/>
        </w:rPr>
        <w:t>The aim of this work was to validate a continuous-wave terahertz transmission imaging system to discriminate cimiciato-infected hazelnuts by a non-invasive method that can, potentially, be implemented in a real-time approach. Carrying low-energy photons, THz radiation is unable to induce ionization processes, which means that it is a perfectly safe radiation for biological tissues.</w:t>
      </w:r>
      <w:r w:rsidRPr="00C93836">
        <w:rPr>
          <w:rFonts w:eastAsia="Arial"/>
          <w:sz w:val="20"/>
          <w:szCs w:val="20"/>
          <w:lang w:val="en-US"/>
        </w:rPr>
        <w:t xml:space="preserve"> </w:t>
      </w:r>
    </w:p>
    <w:p w14:paraId="3054B6BA" w14:textId="77777777" w:rsidR="00C93836" w:rsidRPr="00C93836" w:rsidRDefault="00C93836" w:rsidP="00C93836">
      <w:pPr>
        <w:pBdr>
          <w:top w:val="nil"/>
          <w:left w:val="nil"/>
          <w:bottom w:val="nil"/>
          <w:right w:val="nil"/>
          <w:between w:val="nil"/>
        </w:pBdr>
        <w:spacing w:line="276" w:lineRule="auto"/>
        <w:ind w:firstLine="720"/>
        <w:rPr>
          <w:rFonts w:ascii="Times New Roman" w:eastAsia="Arial" w:hAnsi="Times New Roman" w:cs="Times New Roman"/>
          <w:sz w:val="20"/>
          <w:szCs w:val="20"/>
          <w:lang w:val="en-US"/>
        </w:rPr>
      </w:pPr>
      <w:r w:rsidRPr="00B57402">
        <w:rPr>
          <w:rFonts w:ascii="Times New Roman" w:eastAsia="Arial" w:hAnsi="Times New Roman" w:cs="Times New Roman"/>
          <w:sz w:val="20"/>
          <w:szCs w:val="20"/>
          <w:lang w:val="en-GB"/>
        </w:rPr>
        <w:t>The trial was conducted on a sample of 150 hazelnuts. We set up a classification model and to assess its</w:t>
      </w:r>
      <w:r w:rsidRPr="00C93836">
        <w:rPr>
          <w:rFonts w:ascii="Times New Roman" w:eastAsia="Arial" w:hAnsi="Times New Roman" w:cs="Times New Roman"/>
          <w:sz w:val="20"/>
          <w:szCs w:val="20"/>
          <w:lang w:val="en-US"/>
        </w:rPr>
        <w:t xml:space="preserve"> performance we used a validation sample of 50 hazelnuts. We plotted the distributions of the healthy and injured samples and fitted the two curves with a polynomial function. </w:t>
      </w:r>
      <w:r w:rsidRPr="00C93836">
        <w:rPr>
          <w:rStyle w:val="cf01"/>
          <w:rFonts w:ascii="Times New Roman" w:hAnsi="Times New Roman" w:cs="Times New Roman"/>
          <w:sz w:val="20"/>
          <w:szCs w:val="20"/>
          <w:lang w:val="en-US"/>
        </w:rPr>
        <w:t xml:space="preserve">The data from each unknown nut was added as a new data point to each of the two distributions, and the minimum distance between this new point and the fitting function was calculated. The new data point was, then, assigned to the distribution with the lower distance and the correct/incorrect attribution was evaluated by visual inspection of the nuts. </w:t>
      </w:r>
      <w:r w:rsidRPr="00C93836">
        <w:rPr>
          <w:rFonts w:ascii="Times New Roman" w:eastAsia="Arial" w:hAnsi="Times New Roman" w:cs="Times New Roman"/>
          <w:sz w:val="20"/>
          <w:szCs w:val="20"/>
          <w:lang w:val="en-US"/>
        </w:rPr>
        <w:t xml:space="preserve">The procedure was able to correctly identify 100% of cimiciato hazelnuts in the mixed population with still a 25% false negative rate. </w:t>
      </w:r>
    </w:p>
    <w:p w14:paraId="3CF2B9D0" w14:textId="77777777" w:rsidR="00C93836" w:rsidRPr="00C93836" w:rsidRDefault="00C93836" w:rsidP="00C93836">
      <w:pPr>
        <w:spacing w:line="276" w:lineRule="auto"/>
        <w:ind w:firstLine="284"/>
        <w:rPr>
          <w:rFonts w:ascii="Times New Roman" w:eastAsia="Arial" w:hAnsi="Times New Roman" w:cs="Times New Roman"/>
          <w:sz w:val="20"/>
          <w:szCs w:val="20"/>
          <w:lang w:val="en-US"/>
        </w:rPr>
      </w:pPr>
      <w:r w:rsidRPr="00C93836">
        <w:rPr>
          <w:rFonts w:ascii="Times New Roman" w:eastAsia="Arial" w:hAnsi="Times New Roman" w:cs="Times New Roman"/>
          <w:sz w:val="20"/>
          <w:szCs w:val="20"/>
          <w:lang w:val="en-US"/>
        </w:rPr>
        <w:t>The developed method is simple, requires a low-cost apparatus and can potentially be implemented in real time, therefore, it can be of great interest for the food industry.</w:t>
      </w:r>
    </w:p>
    <w:p w14:paraId="46CF3BE6" w14:textId="77777777" w:rsidR="00C93836" w:rsidRDefault="00C93836" w:rsidP="00C93836">
      <w:pPr>
        <w:keepNext/>
        <w:widowControl w:val="0"/>
        <w:spacing w:line="240" w:lineRule="auto"/>
        <w:contextualSpacing/>
        <w:jc w:val="center"/>
      </w:pPr>
      <w:r>
        <w:rPr>
          <w:rFonts w:ascii="Times New Roman" w:hAnsi="Times New Roman" w:cs="Times New Roman"/>
          <w:b/>
          <w:bCs/>
          <w:noProof/>
          <w:sz w:val="16"/>
          <w:szCs w:val="16"/>
        </w:rPr>
        <w:drawing>
          <wp:inline distT="0" distB="0" distL="0" distR="0" wp14:anchorId="2000B88F" wp14:editId="56B51BAB">
            <wp:extent cx="2234670" cy="2179320"/>
            <wp:effectExtent l="0" t="0" r="0" b="0"/>
            <wp:docPr id="15279376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983" cy="2207907"/>
                    </a:xfrm>
                    <a:prstGeom prst="rect">
                      <a:avLst/>
                    </a:prstGeom>
                    <a:noFill/>
                    <a:ln>
                      <a:noFill/>
                    </a:ln>
                  </pic:spPr>
                </pic:pic>
              </a:graphicData>
            </a:graphic>
          </wp:inline>
        </w:drawing>
      </w:r>
    </w:p>
    <w:p w14:paraId="1739D082" w14:textId="2C7BC735" w:rsidR="00C93836" w:rsidRPr="00315FDF" w:rsidRDefault="00C93836" w:rsidP="006225A5">
      <w:pPr>
        <w:pStyle w:val="Caption"/>
        <w:jc w:val="center"/>
        <w:rPr>
          <w:rFonts w:ascii="Times New Roman" w:hAnsi="Times New Roman" w:cs="Times New Roman"/>
          <w:i w:val="0"/>
          <w:iCs w:val="0"/>
          <w:color w:val="000000"/>
          <w:sz w:val="16"/>
          <w:szCs w:val="16"/>
        </w:rPr>
      </w:pPr>
      <w:r w:rsidRPr="00AD226D">
        <w:rPr>
          <w:rFonts w:ascii="Times New Roman" w:hAnsi="Times New Roman" w:cs="Times New Roman"/>
          <w:i w:val="0"/>
          <w:iCs w:val="0"/>
          <w:sz w:val="16"/>
          <w:szCs w:val="16"/>
        </w:rPr>
        <w:t xml:space="preserve">Figure </w:t>
      </w:r>
      <w:r w:rsidRPr="00AD226D">
        <w:rPr>
          <w:rFonts w:ascii="Times New Roman" w:hAnsi="Times New Roman" w:cs="Times New Roman"/>
          <w:i w:val="0"/>
          <w:iCs w:val="0"/>
          <w:sz w:val="16"/>
          <w:szCs w:val="16"/>
        </w:rPr>
        <w:fldChar w:fldCharType="begin"/>
      </w:r>
      <w:r w:rsidRPr="00AD226D">
        <w:rPr>
          <w:rFonts w:ascii="Times New Roman" w:hAnsi="Times New Roman" w:cs="Times New Roman"/>
          <w:i w:val="0"/>
          <w:iCs w:val="0"/>
          <w:sz w:val="16"/>
          <w:szCs w:val="16"/>
        </w:rPr>
        <w:instrText xml:space="preserve"> SEQ Figure \* ARABIC </w:instrText>
      </w:r>
      <w:r w:rsidRPr="00AD226D">
        <w:rPr>
          <w:rFonts w:ascii="Times New Roman" w:hAnsi="Times New Roman" w:cs="Times New Roman"/>
          <w:i w:val="0"/>
          <w:iCs w:val="0"/>
          <w:sz w:val="16"/>
          <w:szCs w:val="16"/>
        </w:rPr>
        <w:fldChar w:fldCharType="separate"/>
      </w:r>
      <w:r>
        <w:rPr>
          <w:rFonts w:ascii="Times New Roman" w:hAnsi="Times New Roman" w:cs="Times New Roman"/>
          <w:i w:val="0"/>
          <w:iCs w:val="0"/>
          <w:noProof/>
          <w:sz w:val="16"/>
          <w:szCs w:val="16"/>
        </w:rPr>
        <w:t>1</w:t>
      </w:r>
      <w:r w:rsidRPr="00AD226D">
        <w:rPr>
          <w:rFonts w:ascii="Times New Roman" w:hAnsi="Times New Roman" w:cs="Times New Roman"/>
          <w:i w:val="0"/>
          <w:iCs w:val="0"/>
          <w:sz w:val="16"/>
          <w:szCs w:val="16"/>
        </w:rPr>
        <w:fldChar w:fldCharType="end"/>
      </w:r>
      <w:r w:rsidRPr="00AD226D">
        <w:rPr>
          <w:rFonts w:ascii="Times New Roman" w:hAnsi="Times New Roman" w:cs="Times New Roman"/>
          <w:i w:val="0"/>
          <w:iCs w:val="0"/>
          <w:sz w:val="16"/>
          <w:szCs w:val="16"/>
        </w:rPr>
        <w:t>:</w:t>
      </w:r>
      <w:r w:rsidRPr="00AD226D">
        <w:rPr>
          <w:i w:val="0"/>
          <w:iCs w:val="0"/>
          <w:sz w:val="16"/>
          <w:szCs w:val="16"/>
        </w:rPr>
        <w:t xml:space="preserve"> </w:t>
      </w:r>
      <w:r w:rsidRPr="00AD226D">
        <w:rPr>
          <w:rStyle w:val="fontstyle01"/>
          <w:rFonts w:ascii="Times New Roman" w:hAnsi="Times New Roman" w:cs="Times New Roman"/>
          <w:i w:val="0"/>
          <w:iCs w:val="0"/>
          <w:sz w:val="16"/>
          <w:szCs w:val="16"/>
        </w:rPr>
        <w:t>Probability plot of the two different distributions of healthy hazelnuts</w:t>
      </w:r>
      <w:r>
        <w:rPr>
          <w:rFonts w:ascii="Times New Roman" w:hAnsi="Times New Roman" w:cs="Times New Roman"/>
          <w:i w:val="0"/>
          <w:iCs w:val="0"/>
          <w:color w:val="000000"/>
          <w:sz w:val="16"/>
          <w:szCs w:val="16"/>
        </w:rPr>
        <w:t xml:space="preserve"> </w:t>
      </w:r>
      <w:r w:rsidRPr="00AD226D">
        <w:rPr>
          <w:rStyle w:val="fontstyle01"/>
          <w:rFonts w:ascii="Times New Roman" w:hAnsi="Times New Roman" w:cs="Times New Roman"/>
          <w:i w:val="0"/>
          <w:iCs w:val="0"/>
          <w:sz w:val="16"/>
          <w:szCs w:val="16"/>
        </w:rPr>
        <w:t>(HH) and cimiciato hazelnuts (CH) with the fit superimposed and an example</w:t>
      </w:r>
      <w:r>
        <w:rPr>
          <w:rStyle w:val="fontstyle01"/>
          <w:rFonts w:ascii="Times New Roman" w:hAnsi="Times New Roman" w:cs="Times New Roman"/>
          <w:i w:val="0"/>
          <w:iCs w:val="0"/>
          <w:sz w:val="16"/>
          <w:szCs w:val="16"/>
        </w:rPr>
        <w:t xml:space="preserve"> </w:t>
      </w:r>
      <w:r w:rsidRPr="00AD226D">
        <w:rPr>
          <w:rStyle w:val="fontstyle01"/>
          <w:rFonts w:ascii="Times New Roman" w:hAnsi="Times New Roman" w:cs="Times New Roman"/>
          <w:i w:val="0"/>
          <w:iCs w:val="0"/>
          <w:sz w:val="16"/>
          <w:szCs w:val="16"/>
        </w:rPr>
        <w:t>of placing an unknown hazelnut in the HH (star) and CH (square) distributions.</w:t>
      </w:r>
    </w:p>
    <w:p w14:paraId="32E9C866" w14:textId="77777777" w:rsidR="00AC76CA" w:rsidRDefault="00AC76CA" w:rsidP="00C93836">
      <w:pPr>
        <w:rPr>
          <w:lang w:val="en-US"/>
        </w:rPr>
      </w:pPr>
    </w:p>
    <w:p w14:paraId="3CC3FDF2" w14:textId="02A6ABFA" w:rsidR="002051E2" w:rsidRPr="002051E2" w:rsidRDefault="002051E2" w:rsidP="00C93836">
      <w:pPr>
        <w:rPr>
          <w:rFonts w:ascii="Times New Roman" w:hAnsi="Times New Roman" w:cs="Times New Roman"/>
          <w:sz w:val="20"/>
          <w:szCs w:val="20"/>
          <w:lang w:val="en-US"/>
        </w:rPr>
      </w:pPr>
      <w:r w:rsidRPr="002051E2">
        <w:rPr>
          <w:rFonts w:ascii="Times New Roman" w:hAnsi="Times New Roman" w:cs="Times New Roman"/>
          <w:sz w:val="20"/>
          <w:szCs w:val="20"/>
          <w:lang w:val="en-US"/>
        </w:rPr>
        <w:lastRenderedPageBreak/>
        <w:t>Mail:</w:t>
      </w:r>
    </w:p>
    <w:p w14:paraId="268BA48F" w14:textId="21D9B74F" w:rsidR="002051E2" w:rsidRPr="002051E2" w:rsidRDefault="002051E2" w:rsidP="00C93836">
      <w:pPr>
        <w:rPr>
          <w:rFonts w:ascii="Times New Roman" w:hAnsi="Times New Roman" w:cs="Times New Roman"/>
          <w:sz w:val="20"/>
          <w:szCs w:val="20"/>
        </w:rPr>
      </w:pPr>
      <w:r w:rsidRPr="002051E2">
        <w:rPr>
          <w:rFonts w:ascii="Times New Roman" w:hAnsi="Times New Roman" w:cs="Times New Roman"/>
          <w:sz w:val="20"/>
          <w:szCs w:val="20"/>
        </w:rPr>
        <w:t>Fulvia Gennari: f</w:t>
      </w:r>
      <w:r>
        <w:rPr>
          <w:rFonts w:ascii="Times New Roman" w:hAnsi="Times New Roman" w:cs="Times New Roman"/>
          <w:sz w:val="20"/>
          <w:szCs w:val="20"/>
        </w:rPr>
        <w:t>ulvia.gennari@phd.unipi.it</w:t>
      </w:r>
    </w:p>
    <w:p w14:paraId="08CCACA8" w14:textId="5EE1E711" w:rsidR="002051E2" w:rsidRPr="002051E2" w:rsidRDefault="002051E2" w:rsidP="00C93836">
      <w:pPr>
        <w:rPr>
          <w:rFonts w:ascii="Times New Roman" w:hAnsi="Times New Roman" w:cs="Times New Roman"/>
          <w:sz w:val="20"/>
          <w:szCs w:val="20"/>
        </w:rPr>
      </w:pPr>
      <w:r w:rsidRPr="002051E2">
        <w:rPr>
          <w:rFonts w:ascii="Times New Roman" w:hAnsi="Times New Roman" w:cs="Times New Roman"/>
          <w:sz w:val="20"/>
          <w:szCs w:val="20"/>
        </w:rPr>
        <w:t>Mario Pagano:</w:t>
      </w:r>
      <w:r>
        <w:rPr>
          <w:rFonts w:ascii="Times New Roman" w:hAnsi="Times New Roman" w:cs="Times New Roman"/>
          <w:sz w:val="20"/>
          <w:szCs w:val="20"/>
        </w:rPr>
        <w:t xml:space="preserve"> </w:t>
      </w:r>
      <w:r w:rsidR="0094235D">
        <w:rPr>
          <w:rFonts w:ascii="Times New Roman" w:hAnsi="Times New Roman" w:cs="Times New Roman"/>
          <w:sz w:val="20"/>
          <w:szCs w:val="20"/>
        </w:rPr>
        <w:t>mario.pagano@cnr.it</w:t>
      </w:r>
    </w:p>
    <w:p w14:paraId="24BA79D3" w14:textId="2C754571" w:rsidR="002051E2" w:rsidRPr="002051E2" w:rsidRDefault="002051E2" w:rsidP="00C93836">
      <w:pPr>
        <w:rPr>
          <w:rFonts w:ascii="Times New Roman" w:hAnsi="Times New Roman" w:cs="Times New Roman"/>
          <w:sz w:val="20"/>
          <w:szCs w:val="20"/>
        </w:rPr>
      </w:pPr>
      <w:r w:rsidRPr="002051E2">
        <w:rPr>
          <w:rFonts w:ascii="Times New Roman" w:hAnsi="Times New Roman" w:cs="Times New Roman"/>
          <w:sz w:val="20"/>
          <w:szCs w:val="20"/>
        </w:rPr>
        <w:t xml:space="preserve">Alessandra </w:t>
      </w:r>
      <w:proofErr w:type="spellStart"/>
      <w:r w:rsidRPr="002051E2">
        <w:rPr>
          <w:rFonts w:ascii="Times New Roman" w:hAnsi="Times New Roman" w:cs="Times New Roman"/>
          <w:sz w:val="20"/>
          <w:szCs w:val="20"/>
        </w:rPr>
        <w:t>Toncelli</w:t>
      </w:r>
      <w:proofErr w:type="spellEnd"/>
      <w:r w:rsidRPr="002051E2">
        <w:rPr>
          <w:rFonts w:ascii="Times New Roman" w:hAnsi="Times New Roman" w:cs="Times New Roman"/>
          <w:sz w:val="20"/>
          <w:szCs w:val="20"/>
        </w:rPr>
        <w:t>: a</w:t>
      </w:r>
      <w:r w:rsidR="0094235D">
        <w:rPr>
          <w:rFonts w:ascii="Times New Roman" w:hAnsi="Times New Roman" w:cs="Times New Roman"/>
          <w:sz w:val="20"/>
          <w:szCs w:val="20"/>
        </w:rPr>
        <w:t>lessandra</w:t>
      </w:r>
      <w:r w:rsidRPr="002051E2">
        <w:rPr>
          <w:rFonts w:ascii="Times New Roman" w:hAnsi="Times New Roman" w:cs="Times New Roman"/>
          <w:sz w:val="20"/>
          <w:szCs w:val="20"/>
        </w:rPr>
        <w:t>.toncelli@unipi.it</w:t>
      </w:r>
    </w:p>
    <w:p w14:paraId="123972A9" w14:textId="1D58FEB5" w:rsidR="002051E2" w:rsidRPr="002051E2" w:rsidRDefault="002051E2" w:rsidP="00C93836">
      <w:pPr>
        <w:rPr>
          <w:rFonts w:ascii="Times New Roman" w:hAnsi="Times New Roman" w:cs="Times New Roman"/>
          <w:sz w:val="20"/>
          <w:szCs w:val="20"/>
        </w:rPr>
      </w:pPr>
      <w:r w:rsidRPr="002051E2">
        <w:rPr>
          <w:rFonts w:ascii="Times New Roman" w:hAnsi="Times New Roman" w:cs="Times New Roman"/>
          <w:sz w:val="20"/>
          <w:szCs w:val="20"/>
        </w:rPr>
        <w:t>Maria Tiziana Lisanti:</w:t>
      </w:r>
      <w:r w:rsidR="0094235D">
        <w:rPr>
          <w:rFonts w:ascii="Times New Roman" w:hAnsi="Times New Roman" w:cs="Times New Roman"/>
          <w:sz w:val="20"/>
          <w:szCs w:val="20"/>
        </w:rPr>
        <w:t xml:space="preserve"> mariatiziana.lisanti@unina.it</w:t>
      </w:r>
    </w:p>
    <w:p w14:paraId="2DD03FC3" w14:textId="21F4FDCA" w:rsidR="002051E2" w:rsidRPr="00F1382A" w:rsidRDefault="002051E2" w:rsidP="00C93836">
      <w:pPr>
        <w:rPr>
          <w:rFonts w:ascii="Times New Roman" w:hAnsi="Times New Roman" w:cs="Times New Roman"/>
          <w:sz w:val="20"/>
          <w:szCs w:val="20"/>
        </w:rPr>
      </w:pPr>
      <w:r w:rsidRPr="00F1382A">
        <w:rPr>
          <w:rFonts w:ascii="Times New Roman" w:hAnsi="Times New Roman" w:cs="Times New Roman"/>
          <w:sz w:val="20"/>
          <w:szCs w:val="20"/>
        </w:rPr>
        <w:t>Riccardo Paoletti:</w:t>
      </w:r>
      <w:r w:rsidR="00F1382A" w:rsidRPr="00F1382A">
        <w:rPr>
          <w:rFonts w:ascii="Times New Roman" w:hAnsi="Times New Roman" w:cs="Times New Roman"/>
          <w:sz w:val="20"/>
          <w:szCs w:val="20"/>
        </w:rPr>
        <w:t xml:space="preserve"> r</w:t>
      </w:r>
      <w:r w:rsidR="00F1382A">
        <w:rPr>
          <w:rFonts w:ascii="Times New Roman" w:hAnsi="Times New Roman" w:cs="Times New Roman"/>
          <w:sz w:val="20"/>
          <w:szCs w:val="20"/>
        </w:rPr>
        <w:t>iccardo.paoletti@gmail.com</w:t>
      </w:r>
    </w:p>
    <w:p w14:paraId="0FC2BCC2" w14:textId="3E3CF1A2" w:rsidR="002051E2" w:rsidRPr="00F1382A" w:rsidRDefault="002051E2" w:rsidP="00C93836">
      <w:pPr>
        <w:rPr>
          <w:rFonts w:ascii="Times New Roman" w:hAnsi="Times New Roman" w:cs="Times New Roman"/>
          <w:sz w:val="20"/>
          <w:szCs w:val="20"/>
        </w:rPr>
      </w:pPr>
      <w:r w:rsidRPr="00F1382A">
        <w:rPr>
          <w:rFonts w:ascii="Times New Roman" w:hAnsi="Times New Roman" w:cs="Times New Roman"/>
          <w:sz w:val="20"/>
          <w:szCs w:val="20"/>
        </w:rPr>
        <w:t>Pio Federico Roversi:</w:t>
      </w:r>
      <w:r w:rsidR="006A3095">
        <w:rPr>
          <w:rFonts w:ascii="Times New Roman" w:hAnsi="Times New Roman" w:cs="Times New Roman"/>
          <w:sz w:val="20"/>
          <w:szCs w:val="20"/>
        </w:rPr>
        <w:t xml:space="preserve"> </w:t>
      </w:r>
      <w:r w:rsidR="006A3095" w:rsidRPr="006A3095">
        <w:rPr>
          <w:rFonts w:ascii="Times New Roman" w:hAnsi="Times New Roman" w:cs="Times New Roman"/>
          <w:color w:val="222222"/>
          <w:sz w:val="20"/>
          <w:szCs w:val="20"/>
          <w:shd w:val="clear" w:color="auto" w:fill="FFFFFF"/>
        </w:rPr>
        <w:t>piofederico.roversi@crea.gov.it</w:t>
      </w:r>
    </w:p>
    <w:p w14:paraId="7E1AF50C" w14:textId="145BD6B7" w:rsidR="002051E2" w:rsidRPr="002051E2" w:rsidRDefault="002051E2" w:rsidP="00C93836">
      <w:pPr>
        <w:rPr>
          <w:rFonts w:ascii="Times New Roman" w:hAnsi="Times New Roman" w:cs="Times New Roman"/>
          <w:sz w:val="20"/>
          <w:szCs w:val="20"/>
        </w:rPr>
      </w:pPr>
      <w:r w:rsidRPr="002051E2">
        <w:rPr>
          <w:rFonts w:ascii="Times New Roman" w:hAnsi="Times New Roman" w:cs="Times New Roman"/>
          <w:sz w:val="20"/>
          <w:szCs w:val="20"/>
        </w:rPr>
        <w:t>Alessandro Tredicucci: a</w:t>
      </w:r>
      <w:r w:rsidR="0094235D">
        <w:rPr>
          <w:rFonts w:ascii="Times New Roman" w:hAnsi="Times New Roman" w:cs="Times New Roman"/>
          <w:sz w:val="20"/>
          <w:szCs w:val="20"/>
        </w:rPr>
        <w:t>lessandro</w:t>
      </w:r>
      <w:r>
        <w:rPr>
          <w:rFonts w:ascii="Times New Roman" w:hAnsi="Times New Roman" w:cs="Times New Roman"/>
          <w:sz w:val="20"/>
          <w:szCs w:val="20"/>
        </w:rPr>
        <w:t>.tredicucci@unipi.it</w:t>
      </w:r>
    </w:p>
    <w:p w14:paraId="4F6E0E09" w14:textId="3F5DBB70" w:rsidR="002051E2" w:rsidRDefault="002051E2" w:rsidP="00C93836">
      <w:pPr>
        <w:rPr>
          <w:rFonts w:ascii="Times New Roman" w:hAnsi="Times New Roman" w:cs="Times New Roman"/>
          <w:sz w:val="20"/>
          <w:szCs w:val="20"/>
        </w:rPr>
      </w:pPr>
      <w:r w:rsidRPr="002051E2">
        <w:rPr>
          <w:rFonts w:ascii="Times New Roman" w:hAnsi="Times New Roman" w:cs="Times New Roman"/>
          <w:sz w:val="20"/>
          <w:szCs w:val="20"/>
        </w:rPr>
        <w:t>Matteo Giaccone:</w:t>
      </w:r>
      <w:r w:rsidR="0094235D">
        <w:rPr>
          <w:rFonts w:ascii="Times New Roman" w:hAnsi="Times New Roman" w:cs="Times New Roman"/>
          <w:sz w:val="20"/>
          <w:szCs w:val="20"/>
        </w:rPr>
        <w:t xml:space="preserve"> matteo.giaccone@cnr.it</w:t>
      </w:r>
    </w:p>
    <w:p w14:paraId="3F5B761D" w14:textId="77777777" w:rsidR="0094235D" w:rsidRPr="002051E2" w:rsidRDefault="0094235D" w:rsidP="00C93836">
      <w:pPr>
        <w:rPr>
          <w:rFonts w:ascii="Times New Roman" w:hAnsi="Times New Roman" w:cs="Times New Roman"/>
          <w:sz w:val="20"/>
          <w:szCs w:val="20"/>
        </w:rPr>
      </w:pPr>
    </w:p>
    <w:sectPr w:rsidR="0094235D" w:rsidRPr="002051E2">
      <w:headerReference w:type="default" r:id="rId8"/>
      <w:pgSz w:w="12240" w:h="15840"/>
      <w:pgMar w:top="1440" w:right="143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CAAD" w14:textId="77777777" w:rsidR="00B453A6" w:rsidRDefault="00B453A6" w:rsidP="00AC76CA">
      <w:pPr>
        <w:spacing w:line="240" w:lineRule="auto"/>
      </w:pPr>
      <w:r>
        <w:separator/>
      </w:r>
    </w:p>
  </w:endnote>
  <w:endnote w:type="continuationSeparator" w:id="0">
    <w:p w14:paraId="04FE468C" w14:textId="77777777" w:rsidR="00B453A6" w:rsidRDefault="00B453A6" w:rsidP="00AC7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MR10">
    <w:altName w:val="Cambria"/>
    <w:panose1 w:val="00000000000000000000"/>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E1D4" w14:textId="77777777" w:rsidR="00B453A6" w:rsidRDefault="00B453A6" w:rsidP="00AC76CA">
      <w:pPr>
        <w:spacing w:line="240" w:lineRule="auto"/>
      </w:pPr>
      <w:r>
        <w:separator/>
      </w:r>
    </w:p>
  </w:footnote>
  <w:footnote w:type="continuationSeparator" w:id="0">
    <w:p w14:paraId="3713964C" w14:textId="77777777" w:rsidR="00B453A6" w:rsidRDefault="00B453A6" w:rsidP="00AC7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F032" w14:textId="6B0B2E7B" w:rsidR="00AC76CA" w:rsidRDefault="00AC76CA">
    <w:pPr>
      <w:pStyle w:val="Header"/>
    </w:pPr>
    <w:r>
      <w:rPr>
        <w:noProof/>
      </w:rPr>
      <w:drawing>
        <wp:anchor distT="0" distB="0" distL="114300" distR="114300" simplePos="0" relativeHeight="251659264" behindDoc="1" locked="0" layoutInCell="1" allowOverlap="1" wp14:anchorId="27030292" wp14:editId="15DE3051">
          <wp:simplePos x="0" y="0"/>
          <wp:positionH relativeFrom="column">
            <wp:posOffset>-655320</wp:posOffset>
          </wp:positionH>
          <wp:positionV relativeFrom="paragraph">
            <wp:posOffset>-304800</wp:posOffset>
          </wp:positionV>
          <wp:extent cx="548640" cy="546532"/>
          <wp:effectExtent l="0" t="0" r="3810" b="6350"/>
          <wp:wrapNone/>
          <wp:docPr id="26716549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65490"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548640" cy="54653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6497123" wp14:editId="78444564">
          <wp:simplePos x="0" y="0"/>
          <wp:positionH relativeFrom="column">
            <wp:posOffset>5166360</wp:posOffset>
          </wp:positionH>
          <wp:positionV relativeFrom="paragraph">
            <wp:posOffset>-297180</wp:posOffset>
          </wp:positionV>
          <wp:extent cx="1434997" cy="525780"/>
          <wp:effectExtent l="0" t="0" r="0" b="0"/>
          <wp:wrapNone/>
          <wp:docPr id="504592895" name="Picture 1" descr="A blue line with a sun and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92895" name="Picture 1" descr="A blue line with a sun and a boa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4997" cy="525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7D0122"/>
    <w:multiLevelType w:val="hybridMultilevel"/>
    <w:tmpl w:val="3F40E5BC"/>
    <w:lvl w:ilvl="0" w:tplc="368E3C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42C34"/>
    <w:multiLevelType w:val="hybridMultilevel"/>
    <w:tmpl w:val="2EAC081C"/>
    <w:lvl w:ilvl="0" w:tplc="FDA2F9A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7C2AF4"/>
    <w:multiLevelType w:val="hybridMultilevel"/>
    <w:tmpl w:val="D61CAC1E"/>
    <w:lvl w:ilvl="0" w:tplc="2968E540">
      <w:start w:val="1"/>
      <w:numFmt w:val="decimal"/>
      <w:lvlText w:val="[%1]"/>
      <w:lvlJc w:val="left"/>
      <w:pPr>
        <w:ind w:left="720" w:hanging="360"/>
      </w:pPr>
      <w:rPr>
        <w:rFonts w:ascii="Times New Roman" w:hAnsi="Times New Roman" w:cs="Times New Roman" w:hint="default"/>
        <w:b w:val="0"/>
        <w:lang w:val="en-U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0856646">
    <w:abstractNumId w:val="1"/>
  </w:num>
  <w:num w:numId="2" w16cid:durableId="682635354">
    <w:abstractNumId w:val="3"/>
  </w:num>
  <w:num w:numId="3" w16cid:durableId="1734114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284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8C"/>
    <w:rsid w:val="00044382"/>
    <w:rsid w:val="002051E2"/>
    <w:rsid w:val="00240F9B"/>
    <w:rsid w:val="002A0D1D"/>
    <w:rsid w:val="00360159"/>
    <w:rsid w:val="003D71F9"/>
    <w:rsid w:val="004855C5"/>
    <w:rsid w:val="004C2BF6"/>
    <w:rsid w:val="004F7391"/>
    <w:rsid w:val="00547FF4"/>
    <w:rsid w:val="00590726"/>
    <w:rsid w:val="005E4E8C"/>
    <w:rsid w:val="006225A5"/>
    <w:rsid w:val="006516F5"/>
    <w:rsid w:val="006A3095"/>
    <w:rsid w:val="006A498D"/>
    <w:rsid w:val="006A532D"/>
    <w:rsid w:val="007771ED"/>
    <w:rsid w:val="007E0702"/>
    <w:rsid w:val="008377F4"/>
    <w:rsid w:val="0094235D"/>
    <w:rsid w:val="00944490"/>
    <w:rsid w:val="009E1C67"/>
    <w:rsid w:val="00AC4C1E"/>
    <w:rsid w:val="00AC76CA"/>
    <w:rsid w:val="00B453A6"/>
    <w:rsid w:val="00B9487F"/>
    <w:rsid w:val="00C03BFF"/>
    <w:rsid w:val="00C30E6E"/>
    <w:rsid w:val="00C93836"/>
    <w:rsid w:val="00DA6F7E"/>
    <w:rsid w:val="00E631AF"/>
    <w:rsid w:val="00F1382A"/>
    <w:rsid w:val="00F83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5303"/>
  <w15:docId w15:val="{12D310D7-BE55-F743-BE12-F83CB136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39" w:lineRule="auto"/>
      <w:jc w:val="both"/>
    </w:pPr>
    <w:rPr>
      <w:rFonts w:ascii="Calibri" w:eastAsia="Calibri" w:hAnsi="Calibri" w:cs="Calibri"/>
      <w:color w:val="000000"/>
      <w:sz w:val="22"/>
      <w:lang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C67"/>
    <w:rPr>
      <w:rFonts w:ascii="Times New Roman" w:hAnsi="Times New Roman" w:cs="Times New Roman"/>
      <w:sz w:val="24"/>
    </w:rPr>
  </w:style>
  <w:style w:type="character" w:styleId="CommentReference">
    <w:name w:val="annotation reference"/>
    <w:basedOn w:val="DefaultParagraphFont"/>
    <w:uiPriority w:val="99"/>
    <w:semiHidden/>
    <w:unhideWhenUsed/>
    <w:rsid w:val="00590726"/>
    <w:rPr>
      <w:sz w:val="16"/>
      <w:szCs w:val="16"/>
    </w:rPr>
  </w:style>
  <w:style w:type="paragraph" w:styleId="ListParagraph">
    <w:name w:val="List Paragraph"/>
    <w:basedOn w:val="Normal"/>
    <w:uiPriority w:val="34"/>
    <w:qFormat/>
    <w:rsid w:val="00590726"/>
    <w:pPr>
      <w:ind w:left="720"/>
      <w:contextualSpacing/>
    </w:pPr>
  </w:style>
  <w:style w:type="paragraph" w:customStyle="1" w:styleId="MDPI13authornames">
    <w:name w:val="MDPI_1.3_authornames"/>
    <w:next w:val="Normal"/>
    <w:qFormat/>
    <w:rsid w:val="00AC76CA"/>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6affiliation">
    <w:name w:val="MDPI_1.6_affiliation"/>
    <w:qFormat/>
    <w:rsid w:val="00AC76CA"/>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61Citation">
    <w:name w:val="MDPI_6.1_Citation"/>
    <w:qFormat/>
    <w:rsid w:val="00AC76CA"/>
    <w:pPr>
      <w:adjustRightInd w:val="0"/>
      <w:snapToGrid w:val="0"/>
      <w:spacing w:line="240" w:lineRule="atLeast"/>
      <w:ind w:right="113"/>
    </w:pPr>
    <w:rPr>
      <w:rFonts w:ascii="Palatino Linotype" w:eastAsia="SimSun" w:hAnsi="Palatino Linotype" w:cs="Cordia New"/>
      <w:sz w:val="14"/>
      <w:szCs w:val="22"/>
      <w:lang w:val="en-US" w:eastAsia="zh-CN"/>
    </w:rPr>
  </w:style>
  <w:style w:type="paragraph" w:customStyle="1" w:styleId="MDPI72Copyright">
    <w:name w:val="MDPI_7.2_Copyright"/>
    <w:qFormat/>
    <w:rsid w:val="00AC76CA"/>
    <w:pPr>
      <w:adjustRightInd w:val="0"/>
      <w:snapToGrid w:val="0"/>
      <w:spacing w:before="6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 w:type="paragraph" w:customStyle="1" w:styleId="MDPI31text">
    <w:name w:val="MDPI_3.1_text"/>
    <w:qFormat/>
    <w:rsid w:val="00AC76CA"/>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1heading1">
    <w:name w:val="MDPI_2.1_heading1"/>
    <w:qFormat/>
    <w:rsid w:val="00AC76CA"/>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51figurecaption">
    <w:name w:val="MDPI_5.1_figure_caption"/>
    <w:qFormat/>
    <w:rsid w:val="00AC76CA"/>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AC76CA"/>
    <w:pPr>
      <w:adjustRightInd w:val="0"/>
      <w:snapToGrid w:val="0"/>
      <w:spacing w:before="240" w:after="12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22heading2">
    <w:name w:val="MDPI_2.2_heading2"/>
    <w:qFormat/>
    <w:rsid w:val="00AC76CA"/>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41tablecaption">
    <w:name w:val="MDPI_4.1_table_caption"/>
    <w:qFormat/>
    <w:rsid w:val="00AC76CA"/>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AC76CA"/>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AC76CA"/>
    <w:pPr>
      <w:adjustRightInd w:val="0"/>
      <w:snapToGrid w:val="0"/>
      <w:spacing w:line="228" w:lineRule="auto"/>
      <w:ind w:left="2608"/>
      <w:jc w:val="both"/>
    </w:pPr>
    <w:rPr>
      <w:rFonts w:ascii="Palatino Linotype" w:eastAsia="Times New Roman" w:hAnsi="Palatino Linotype" w:cs="Cordia New"/>
      <w:color w:val="000000"/>
      <w:sz w:val="18"/>
      <w:szCs w:val="22"/>
      <w:lang w:val="en-US" w:eastAsia="de-DE" w:bidi="en-US"/>
    </w:rPr>
  </w:style>
  <w:style w:type="paragraph" w:styleId="Header">
    <w:name w:val="header"/>
    <w:basedOn w:val="Normal"/>
    <w:link w:val="HeaderChar"/>
    <w:uiPriority w:val="99"/>
    <w:unhideWhenUsed/>
    <w:rsid w:val="00AC76CA"/>
    <w:pPr>
      <w:tabs>
        <w:tab w:val="center" w:pos="4680"/>
        <w:tab w:val="right" w:pos="9360"/>
      </w:tabs>
      <w:spacing w:line="240" w:lineRule="auto"/>
    </w:pPr>
  </w:style>
  <w:style w:type="character" w:customStyle="1" w:styleId="HeaderChar">
    <w:name w:val="Header Char"/>
    <w:basedOn w:val="DefaultParagraphFont"/>
    <w:link w:val="Header"/>
    <w:uiPriority w:val="99"/>
    <w:rsid w:val="00AC76CA"/>
    <w:rPr>
      <w:rFonts w:ascii="Calibri" w:eastAsia="Calibri" w:hAnsi="Calibri" w:cs="Calibri"/>
      <w:color w:val="000000"/>
      <w:sz w:val="22"/>
      <w:lang w:bidi="it-IT"/>
    </w:rPr>
  </w:style>
  <w:style w:type="paragraph" w:styleId="Footer">
    <w:name w:val="footer"/>
    <w:basedOn w:val="Normal"/>
    <w:link w:val="FooterChar"/>
    <w:uiPriority w:val="99"/>
    <w:unhideWhenUsed/>
    <w:rsid w:val="00AC76CA"/>
    <w:pPr>
      <w:tabs>
        <w:tab w:val="center" w:pos="4680"/>
        <w:tab w:val="right" w:pos="9360"/>
      </w:tabs>
      <w:spacing w:line="240" w:lineRule="auto"/>
    </w:pPr>
  </w:style>
  <w:style w:type="character" w:customStyle="1" w:styleId="FooterChar">
    <w:name w:val="Footer Char"/>
    <w:basedOn w:val="DefaultParagraphFont"/>
    <w:link w:val="Footer"/>
    <w:uiPriority w:val="99"/>
    <w:rsid w:val="00AC76CA"/>
    <w:rPr>
      <w:rFonts w:ascii="Calibri" w:eastAsia="Calibri" w:hAnsi="Calibri" w:cs="Calibri"/>
      <w:color w:val="000000"/>
      <w:sz w:val="22"/>
      <w:lang w:bidi="it-IT"/>
    </w:rPr>
  </w:style>
  <w:style w:type="paragraph" w:customStyle="1" w:styleId="MDPI71References">
    <w:name w:val="MDPI_7.1_References"/>
    <w:qFormat/>
    <w:rsid w:val="00240F9B"/>
    <w:pPr>
      <w:numPr>
        <w:numId w:val="4"/>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character" w:styleId="Hyperlink">
    <w:name w:val="Hyperlink"/>
    <w:basedOn w:val="DefaultParagraphFont"/>
    <w:uiPriority w:val="99"/>
    <w:unhideWhenUsed/>
    <w:rsid w:val="00547FF4"/>
    <w:rPr>
      <w:color w:val="0563C1" w:themeColor="hyperlink"/>
      <w:u w:val="single"/>
    </w:rPr>
  </w:style>
  <w:style w:type="character" w:styleId="UnresolvedMention">
    <w:name w:val="Unresolved Mention"/>
    <w:basedOn w:val="DefaultParagraphFont"/>
    <w:uiPriority w:val="99"/>
    <w:semiHidden/>
    <w:unhideWhenUsed/>
    <w:rsid w:val="00547FF4"/>
    <w:rPr>
      <w:color w:val="605E5C"/>
      <w:shd w:val="clear" w:color="auto" w:fill="E1DFDD"/>
    </w:rPr>
  </w:style>
  <w:style w:type="character" w:customStyle="1" w:styleId="cf01">
    <w:name w:val="cf01"/>
    <w:basedOn w:val="DefaultParagraphFont"/>
    <w:rsid w:val="00C93836"/>
    <w:rPr>
      <w:rFonts w:ascii="Segoe UI" w:hAnsi="Segoe UI" w:cs="Segoe UI" w:hint="default"/>
      <w:sz w:val="18"/>
      <w:szCs w:val="18"/>
    </w:rPr>
  </w:style>
  <w:style w:type="paragraph" w:styleId="Caption">
    <w:name w:val="caption"/>
    <w:basedOn w:val="Normal"/>
    <w:next w:val="Normal"/>
    <w:uiPriority w:val="35"/>
    <w:unhideWhenUsed/>
    <w:qFormat/>
    <w:rsid w:val="00C93836"/>
    <w:pPr>
      <w:spacing w:after="200" w:line="240" w:lineRule="auto"/>
      <w:jc w:val="left"/>
    </w:pPr>
    <w:rPr>
      <w:rFonts w:asciiTheme="minorHAnsi" w:eastAsiaTheme="minorHAnsi" w:hAnsiTheme="minorHAnsi" w:cstheme="minorBidi"/>
      <w:i/>
      <w:iCs/>
      <w:color w:val="44546A" w:themeColor="text2"/>
      <w:sz w:val="18"/>
      <w:szCs w:val="18"/>
      <w:lang w:val="en-US" w:eastAsia="en-US" w:bidi="ar-SA"/>
    </w:rPr>
  </w:style>
  <w:style w:type="character" w:customStyle="1" w:styleId="fontstyle01">
    <w:name w:val="fontstyle01"/>
    <w:basedOn w:val="DefaultParagraphFont"/>
    <w:rsid w:val="00C93836"/>
    <w:rPr>
      <w:rFonts w:ascii="CMR10" w:hAnsi="CMR10" w:hint="default"/>
      <w:b w:val="0"/>
      <w:bCs w:val="0"/>
      <w:i w:val="0"/>
      <w:iCs w:val="0"/>
      <w:color w:val="000000"/>
      <w:sz w:val="20"/>
      <w:szCs w:val="20"/>
    </w:rPr>
  </w:style>
  <w:style w:type="character" w:customStyle="1" w:styleId="gi">
    <w:name w:val="gi"/>
    <w:basedOn w:val="DefaultParagraphFont"/>
    <w:rsid w:val="0094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706">
      <w:bodyDiv w:val="1"/>
      <w:marLeft w:val="0"/>
      <w:marRight w:val="0"/>
      <w:marTop w:val="0"/>
      <w:marBottom w:val="0"/>
      <w:divBdr>
        <w:top w:val="none" w:sz="0" w:space="0" w:color="auto"/>
        <w:left w:val="none" w:sz="0" w:space="0" w:color="auto"/>
        <w:bottom w:val="none" w:sz="0" w:space="0" w:color="auto"/>
        <w:right w:val="none" w:sz="0" w:space="0" w:color="auto"/>
      </w:divBdr>
      <w:divsChild>
        <w:div w:id="1374381306">
          <w:marLeft w:val="0"/>
          <w:marRight w:val="0"/>
          <w:marTop w:val="0"/>
          <w:marBottom w:val="0"/>
          <w:divBdr>
            <w:top w:val="none" w:sz="0" w:space="0" w:color="auto"/>
            <w:left w:val="none" w:sz="0" w:space="0" w:color="auto"/>
            <w:bottom w:val="none" w:sz="0" w:space="0" w:color="auto"/>
            <w:right w:val="none" w:sz="0" w:space="0" w:color="auto"/>
          </w:divBdr>
          <w:divsChild>
            <w:div w:id="181169375">
              <w:marLeft w:val="0"/>
              <w:marRight w:val="0"/>
              <w:marTop w:val="0"/>
              <w:marBottom w:val="0"/>
              <w:divBdr>
                <w:top w:val="none" w:sz="0" w:space="0" w:color="auto"/>
                <w:left w:val="none" w:sz="0" w:space="0" w:color="auto"/>
                <w:bottom w:val="none" w:sz="0" w:space="0" w:color="auto"/>
                <w:right w:val="none" w:sz="0" w:space="0" w:color="auto"/>
              </w:divBdr>
              <w:divsChild>
                <w:div w:id="10509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3075">
      <w:bodyDiv w:val="1"/>
      <w:marLeft w:val="0"/>
      <w:marRight w:val="0"/>
      <w:marTop w:val="0"/>
      <w:marBottom w:val="0"/>
      <w:divBdr>
        <w:top w:val="none" w:sz="0" w:space="0" w:color="auto"/>
        <w:left w:val="none" w:sz="0" w:space="0" w:color="auto"/>
        <w:bottom w:val="none" w:sz="0" w:space="0" w:color="auto"/>
        <w:right w:val="none" w:sz="0" w:space="0" w:color="auto"/>
      </w:divBdr>
    </w:div>
    <w:div w:id="219899354">
      <w:bodyDiv w:val="1"/>
      <w:marLeft w:val="0"/>
      <w:marRight w:val="0"/>
      <w:marTop w:val="0"/>
      <w:marBottom w:val="0"/>
      <w:divBdr>
        <w:top w:val="none" w:sz="0" w:space="0" w:color="auto"/>
        <w:left w:val="none" w:sz="0" w:space="0" w:color="auto"/>
        <w:bottom w:val="none" w:sz="0" w:space="0" w:color="auto"/>
        <w:right w:val="none" w:sz="0" w:space="0" w:color="auto"/>
      </w:divBdr>
      <w:divsChild>
        <w:div w:id="1305357832">
          <w:marLeft w:val="0"/>
          <w:marRight w:val="0"/>
          <w:marTop w:val="0"/>
          <w:marBottom w:val="0"/>
          <w:divBdr>
            <w:top w:val="none" w:sz="0" w:space="0" w:color="auto"/>
            <w:left w:val="none" w:sz="0" w:space="0" w:color="auto"/>
            <w:bottom w:val="none" w:sz="0" w:space="0" w:color="auto"/>
            <w:right w:val="none" w:sz="0" w:space="0" w:color="auto"/>
          </w:divBdr>
          <w:divsChild>
            <w:div w:id="724530493">
              <w:marLeft w:val="0"/>
              <w:marRight w:val="0"/>
              <w:marTop w:val="0"/>
              <w:marBottom w:val="0"/>
              <w:divBdr>
                <w:top w:val="none" w:sz="0" w:space="0" w:color="auto"/>
                <w:left w:val="none" w:sz="0" w:space="0" w:color="auto"/>
                <w:bottom w:val="none" w:sz="0" w:space="0" w:color="auto"/>
                <w:right w:val="none" w:sz="0" w:space="0" w:color="auto"/>
              </w:divBdr>
              <w:divsChild>
                <w:div w:id="437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02353">
      <w:bodyDiv w:val="1"/>
      <w:marLeft w:val="0"/>
      <w:marRight w:val="0"/>
      <w:marTop w:val="0"/>
      <w:marBottom w:val="0"/>
      <w:divBdr>
        <w:top w:val="none" w:sz="0" w:space="0" w:color="auto"/>
        <w:left w:val="none" w:sz="0" w:space="0" w:color="auto"/>
        <w:bottom w:val="none" w:sz="0" w:space="0" w:color="auto"/>
        <w:right w:val="none" w:sz="0" w:space="0" w:color="auto"/>
      </w:divBdr>
      <w:divsChild>
        <w:div w:id="417752792">
          <w:marLeft w:val="0"/>
          <w:marRight w:val="0"/>
          <w:marTop w:val="0"/>
          <w:marBottom w:val="0"/>
          <w:divBdr>
            <w:top w:val="none" w:sz="0" w:space="0" w:color="auto"/>
            <w:left w:val="none" w:sz="0" w:space="0" w:color="auto"/>
            <w:bottom w:val="none" w:sz="0" w:space="0" w:color="auto"/>
            <w:right w:val="none" w:sz="0" w:space="0" w:color="auto"/>
          </w:divBdr>
          <w:divsChild>
            <w:div w:id="2020500714">
              <w:marLeft w:val="0"/>
              <w:marRight w:val="0"/>
              <w:marTop w:val="0"/>
              <w:marBottom w:val="0"/>
              <w:divBdr>
                <w:top w:val="none" w:sz="0" w:space="0" w:color="auto"/>
                <w:left w:val="none" w:sz="0" w:space="0" w:color="auto"/>
                <w:bottom w:val="none" w:sz="0" w:space="0" w:color="auto"/>
                <w:right w:val="none" w:sz="0" w:space="0" w:color="auto"/>
              </w:divBdr>
              <w:divsChild>
                <w:div w:id="2711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5574">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848956517">
              <w:marLeft w:val="0"/>
              <w:marRight w:val="0"/>
              <w:marTop w:val="0"/>
              <w:marBottom w:val="0"/>
              <w:divBdr>
                <w:top w:val="none" w:sz="0" w:space="0" w:color="auto"/>
                <w:left w:val="none" w:sz="0" w:space="0" w:color="auto"/>
                <w:bottom w:val="none" w:sz="0" w:space="0" w:color="auto"/>
                <w:right w:val="none" w:sz="0" w:space="0" w:color="auto"/>
              </w:divBdr>
              <w:divsChild>
                <w:div w:id="12594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6868">
      <w:bodyDiv w:val="1"/>
      <w:marLeft w:val="0"/>
      <w:marRight w:val="0"/>
      <w:marTop w:val="0"/>
      <w:marBottom w:val="0"/>
      <w:divBdr>
        <w:top w:val="none" w:sz="0" w:space="0" w:color="auto"/>
        <w:left w:val="none" w:sz="0" w:space="0" w:color="auto"/>
        <w:bottom w:val="none" w:sz="0" w:space="0" w:color="auto"/>
        <w:right w:val="none" w:sz="0" w:space="0" w:color="auto"/>
      </w:divBdr>
      <w:divsChild>
        <w:div w:id="509178692">
          <w:marLeft w:val="0"/>
          <w:marRight w:val="0"/>
          <w:marTop w:val="0"/>
          <w:marBottom w:val="0"/>
          <w:divBdr>
            <w:top w:val="none" w:sz="0" w:space="0" w:color="auto"/>
            <w:left w:val="none" w:sz="0" w:space="0" w:color="auto"/>
            <w:bottom w:val="none" w:sz="0" w:space="0" w:color="auto"/>
            <w:right w:val="none" w:sz="0" w:space="0" w:color="auto"/>
          </w:divBdr>
          <w:divsChild>
            <w:div w:id="548107757">
              <w:marLeft w:val="0"/>
              <w:marRight w:val="0"/>
              <w:marTop w:val="0"/>
              <w:marBottom w:val="0"/>
              <w:divBdr>
                <w:top w:val="none" w:sz="0" w:space="0" w:color="auto"/>
                <w:left w:val="none" w:sz="0" w:space="0" w:color="auto"/>
                <w:bottom w:val="none" w:sz="0" w:space="0" w:color="auto"/>
                <w:right w:val="none" w:sz="0" w:space="0" w:color="auto"/>
              </w:divBdr>
              <w:divsChild>
                <w:div w:id="7105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4056">
      <w:bodyDiv w:val="1"/>
      <w:marLeft w:val="0"/>
      <w:marRight w:val="0"/>
      <w:marTop w:val="0"/>
      <w:marBottom w:val="0"/>
      <w:divBdr>
        <w:top w:val="none" w:sz="0" w:space="0" w:color="auto"/>
        <w:left w:val="none" w:sz="0" w:space="0" w:color="auto"/>
        <w:bottom w:val="none" w:sz="0" w:space="0" w:color="auto"/>
        <w:right w:val="none" w:sz="0" w:space="0" w:color="auto"/>
      </w:divBdr>
      <w:divsChild>
        <w:div w:id="1093092138">
          <w:marLeft w:val="0"/>
          <w:marRight w:val="0"/>
          <w:marTop w:val="0"/>
          <w:marBottom w:val="0"/>
          <w:divBdr>
            <w:top w:val="none" w:sz="0" w:space="0" w:color="auto"/>
            <w:left w:val="none" w:sz="0" w:space="0" w:color="auto"/>
            <w:bottom w:val="none" w:sz="0" w:space="0" w:color="auto"/>
            <w:right w:val="none" w:sz="0" w:space="0" w:color="auto"/>
          </w:divBdr>
          <w:divsChild>
            <w:div w:id="625084865">
              <w:marLeft w:val="0"/>
              <w:marRight w:val="0"/>
              <w:marTop w:val="0"/>
              <w:marBottom w:val="0"/>
              <w:divBdr>
                <w:top w:val="none" w:sz="0" w:space="0" w:color="auto"/>
                <w:left w:val="none" w:sz="0" w:space="0" w:color="auto"/>
                <w:bottom w:val="none" w:sz="0" w:space="0" w:color="auto"/>
                <w:right w:val="none" w:sz="0" w:space="0" w:color="auto"/>
              </w:divBdr>
              <w:divsChild>
                <w:div w:id="16597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9565">
      <w:bodyDiv w:val="1"/>
      <w:marLeft w:val="0"/>
      <w:marRight w:val="0"/>
      <w:marTop w:val="0"/>
      <w:marBottom w:val="0"/>
      <w:divBdr>
        <w:top w:val="none" w:sz="0" w:space="0" w:color="auto"/>
        <w:left w:val="none" w:sz="0" w:space="0" w:color="auto"/>
        <w:bottom w:val="none" w:sz="0" w:space="0" w:color="auto"/>
        <w:right w:val="none" w:sz="0" w:space="0" w:color="auto"/>
      </w:divBdr>
      <w:divsChild>
        <w:div w:id="970137160">
          <w:marLeft w:val="0"/>
          <w:marRight w:val="0"/>
          <w:marTop w:val="0"/>
          <w:marBottom w:val="0"/>
          <w:divBdr>
            <w:top w:val="none" w:sz="0" w:space="0" w:color="auto"/>
            <w:left w:val="none" w:sz="0" w:space="0" w:color="auto"/>
            <w:bottom w:val="none" w:sz="0" w:space="0" w:color="auto"/>
            <w:right w:val="none" w:sz="0" w:space="0" w:color="auto"/>
          </w:divBdr>
          <w:divsChild>
            <w:div w:id="990717616">
              <w:marLeft w:val="0"/>
              <w:marRight w:val="0"/>
              <w:marTop w:val="0"/>
              <w:marBottom w:val="0"/>
              <w:divBdr>
                <w:top w:val="none" w:sz="0" w:space="0" w:color="auto"/>
                <w:left w:val="none" w:sz="0" w:space="0" w:color="auto"/>
                <w:bottom w:val="none" w:sz="0" w:space="0" w:color="auto"/>
                <w:right w:val="none" w:sz="0" w:space="0" w:color="auto"/>
              </w:divBdr>
              <w:divsChild>
                <w:div w:id="6889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5789">
      <w:bodyDiv w:val="1"/>
      <w:marLeft w:val="0"/>
      <w:marRight w:val="0"/>
      <w:marTop w:val="0"/>
      <w:marBottom w:val="0"/>
      <w:divBdr>
        <w:top w:val="none" w:sz="0" w:space="0" w:color="auto"/>
        <w:left w:val="none" w:sz="0" w:space="0" w:color="auto"/>
        <w:bottom w:val="none" w:sz="0" w:space="0" w:color="auto"/>
        <w:right w:val="none" w:sz="0" w:space="0" w:color="auto"/>
      </w:divBdr>
      <w:divsChild>
        <w:div w:id="1472482118">
          <w:marLeft w:val="0"/>
          <w:marRight w:val="0"/>
          <w:marTop w:val="0"/>
          <w:marBottom w:val="0"/>
          <w:divBdr>
            <w:top w:val="none" w:sz="0" w:space="0" w:color="auto"/>
            <w:left w:val="none" w:sz="0" w:space="0" w:color="auto"/>
            <w:bottom w:val="none" w:sz="0" w:space="0" w:color="auto"/>
            <w:right w:val="none" w:sz="0" w:space="0" w:color="auto"/>
          </w:divBdr>
          <w:divsChild>
            <w:div w:id="1507938228">
              <w:marLeft w:val="0"/>
              <w:marRight w:val="0"/>
              <w:marTop w:val="0"/>
              <w:marBottom w:val="0"/>
              <w:divBdr>
                <w:top w:val="none" w:sz="0" w:space="0" w:color="auto"/>
                <w:left w:val="none" w:sz="0" w:space="0" w:color="auto"/>
                <w:bottom w:val="none" w:sz="0" w:space="0" w:color="auto"/>
                <w:right w:val="none" w:sz="0" w:space="0" w:color="auto"/>
              </w:divBdr>
              <w:divsChild>
                <w:div w:id="10574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7046">
      <w:bodyDiv w:val="1"/>
      <w:marLeft w:val="0"/>
      <w:marRight w:val="0"/>
      <w:marTop w:val="0"/>
      <w:marBottom w:val="0"/>
      <w:divBdr>
        <w:top w:val="none" w:sz="0" w:space="0" w:color="auto"/>
        <w:left w:val="none" w:sz="0" w:space="0" w:color="auto"/>
        <w:bottom w:val="none" w:sz="0" w:space="0" w:color="auto"/>
        <w:right w:val="none" w:sz="0" w:space="0" w:color="auto"/>
      </w:divBdr>
      <w:divsChild>
        <w:div w:id="365066488">
          <w:marLeft w:val="0"/>
          <w:marRight w:val="0"/>
          <w:marTop w:val="0"/>
          <w:marBottom w:val="0"/>
          <w:divBdr>
            <w:top w:val="none" w:sz="0" w:space="0" w:color="auto"/>
            <w:left w:val="none" w:sz="0" w:space="0" w:color="auto"/>
            <w:bottom w:val="none" w:sz="0" w:space="0" w:color="auto"/>
            <w:right w:val="none" w:sz="0" w:space="0" w:color="auto"/>
          </w:divBdr>
          <w:divsChild>
            <w:div w:id="1206523646">
              <w:marLeft w:val="0"/>
              <w:marRight w:val="0"/>
              <w:marTop w:val="0"/>
              <w:marBottom w:val="0"/>
              <w:divBdr>
                <w:top w:val="none" w:sz="0" w:space="0" w:color="auto"/>
                <w:left w:val="none" w:sz="0" w:space="0" w:color="auto"/>
                <w:bottom w:val="none" w:sz="0" w:space="0" w:color="auto"/>
                <w:right w:val="none" w:sz="0" w:space="0" w:color="auto"/>
              </w:divBdr>
              <w:divsChild>
                <w:div w:id="5746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2054">
      <w:bodyDiv w:val="1"/>
      <w:marLeft w:val="0"/>
      <w:marRight w:val="0"/>
      <w:marTop w:val="0"/>
      <w:marBottom w:val="0"/>
      <w:divBdr>
        <w:top w:val="none" w:sz="0" w:space="0" w:color="auto"/>
        <w:left w:val="none" w:sz="0" w:space="0" w:color="auto"/>
        <w:bottom w:val="none" w:sz="0" w:space="0" w:color="auto"/>
        <w:right w:val="none" w:sz="0" w:space="0" w:color="auto"/>
      </w:divBdr>
      <w:divsChild>
        <w:div w:id="1200968349">
          <w:marLeft w:val="0"/>
          <w:marRight w:val="0"/>
          <w:marTop w:val="0"/>
          <w:marBottom w:val="0"/>
          <w:divBdr>
            <w:top w:val="none" w:sz="0" w:space="0" w:color="auto"/>
            <w:left w:val="none" w:sz="0" w:space="0" w:color="auto"/>
            <w:bottom w:val="none" w:sz="0" w:space="0" w:color="auto"/>
            <w:right w:val="none" w:sz="0" w:space="0" w:color="auto"/>
          </w:divBdr>
          <w:divsChild>
            <w:div w:id="2014334369">
              <w:marLeft w:val="0"/>
              <w:marRight w:val="0"/>
              <w:marTop w:val="0"/>
              <w:marBottom w:val="0"/>
              <w:divBdr>
                <w:top w:val="none" w:sz="0" w:space="0" w:color="auto"/>
                <w:left w:val="none" w:sz="0" w:space="0" w:color="auto"/>
                <w:bottom w:val="none" w:sz="0" w:space="0" w:color="auto"/>
                <w:right w:val="none" w:sz="0" w:space="0" w:color="auto"/>
              </w:divBdr>
              <w:divsChild>
                <w:div w:id="557279833">
                  <w:marLeft w:val="0"/>
                  <w:marRight w:val="0"/>
                  <w:marTop w:val="0"/>
                  <w:marBottom w:val="0"/>
                  <w:divBdr>
                    <w:top w:val="none" w:sz="0" w:space="0" w:color="auto"/>
                    <w:left w:val="none" w:sz="0" w:space="0" w:color="auto"/>
                    <w:bottom w:val="none" w:sz="0" w:space="0" w:color="auto"/>
                    <w:right w:val="none" w:sz="0" w:space="0" w:color="auto"/>
                  </w:divBdr>
                  <w:divsChild>
                    <w:div w:id="21140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8818">
      <w:bodyDiv w:val="1"/>
      <w:marLeft w:val="0"/>
      <w:marRight w:val="0"/>
      <w:marTop w:val="0"/>
      <w:marBottom w:val="0"/>
      <w:divBdr>
        <w:top w:val="none" w:sz="0" w:space="0" w:color="auto"/>
        <w:left w:val="none" w:sz="0" w:space="0" w:color="auto"/>
        <w:bottom w:val="none" w:sz="0" w:space="0" w:color="auto"/>
        <w:right w:val="none" w:sz="0" w:space="0" w:color="auto"/>
      </w:divBdr>
      <w:divsChild>
        <w:div w:id="1640838958">
          <w:marLeft w:val="0"/>
          <w:marRight w:val="0"/>
          <w:marTop w:val="0"/>
          <w:marBottom w:val="0"/>
          <w:divBdr>
            <w:top w:val="none" w:sz="0" w:space="0" w:color="auto"/>
            <w:left w:val="none" w:sz="0" w:space="0" w:color="auto"/>
            <w:bottom w:val="none" w:sz="0" w:space="0" w:color="auto"/>
            <w:right w:val="none" w:sz="0" w:space="0" w:color="auto"/>
          </w:divBdr>
          <w:divsChild>
            <w:div w:id="1933735500">
              <w:marLeft w:val="0"/>
              <w:marRight w:val="0"/>
              <w:marTop w:val="0"/>
              <w:marBottom w:val="0"/>
              <w:divBdr>
                <w:top w:val="none" w:sz="0" w:space="0" w:color="auto"/>
                <w:left w:val="none" w:sz="0" w:space="0" w:color="auto"/>
                <w:bottom w:val="none" w:sz="0" w:space="0" w:color="auto"/>
                <w:right w:val="none" w:sz="0" w:space="0" w:color="auto"/>
              </w:divBdr>
              <w:divsChild>
                <w:div w:id="12710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Fulvia Gennari</cp:lastModifiedBy>
  <cp:revision>6</cp:revision>
  <dcterms:created xsi:type="dcterms:W3CDTF">2024-01-26T16:22:00Z</dcterms:created>
  <dcterms:modified xsi:type="dcterms:W3CDTF">2024-01-26T16:58:00Z</dcterms:modified>
</cp:coreProperties>
</file>